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B4" w:rsidRPr="00EE217F" w:rsidRDefault="00627E74" w:rsidP="00D05564">
      <w:pPr>
        <w:pStyle w:val="ad"/>
      </w:pPr>
      <w:r>
        <w:t xml:space="preserve"> </w:t>
      </w:r>
      <w:r w:rsidR="005F67B4" w:rsidRPr="00EE217F">
        <w:t>Государственное бюджетное образовательное учреждение</w:t>
      </w:r>
    </w:p>
    <w:p w:rsidR="005F67B4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923F77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E217F">
        <w:rPr>
          <w:rFonts w:ascii="Times New Roman" w:hAnsi="Times New Roman" w:cs="Times New Roman"/>
          <w:sz w:val="28"/>
          <w:szCs w:val="28"/>
        </w:rPr>
        <w:t>Беловский</w:t>
      </w:r>
      <w:proofErr w:type="spellEnd"/>
      <w:r w:rsidRPr="00EE217F">
        <w:rPr>
          <w:rFonts w:ascii="Times New Roman" w:hAnsi="Times New Roman" w:cs="Times New Roman"/>
          <w:sz w:val="28"/>
          <w:szCs w:val="28"/>
        </w:rPr>
        <w:t xml:space="preserve"> техникум железнодорожного транспорта».</w:t>
      </w:r>
    </w:p>
    <w:p w:rsidR="005F67B4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7B4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7B4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7329" w:rsidRDefault="00CF7329" w:rsidP="005F67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7329">
        <w:rPr>
          <w:rFonts w:ascii="Times New Roman" w:hAnsi="Times New Roman" w:cs="Times New Roman"/>
          <w:b/>
          <w:sz w:val="28"/>
          <w:szCs w:val="28"/>
        </w:rPr>
        <w:t>Ме</w:t>
      </w:r>
      <w:r w:rsidR="002B7529">
        <w:rPr>
          <w:rFonts w:ascii="Times New Roman" w:hAnsi="Times New Roman" w:cs="Times New Roman"/>
          <w:b/>
          <w:sz w:val="28"/>
          <w:szCs w:val="28"/>
        </w:rPr>
        <w:t>тодическиерекомендации</w:t>
      </w:r>
      <w:proofErr w:type="spellEnd"/>
    </w:p>
    <w:p w:rsidR="005F67B4" w:rsidRPr="00CF7329" w:rsidRDefault="00CF7329" w:rsidP="005F67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выполнению домашней контрольной работы</w:t>
      </w:r>
    </w:p>
    <w:p w:rsidR="005F67B4" w:rsidRPr="00EE217F" w:rsidRDefault="005F67B4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7B4" w:rsidRPr="00CF7329" w:rsidRDefault="00CF7329" w:rsidP="00CF73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МДК.01.01.</w:t>
      </w:r>
      <w:r w:rsidR="00F63E42" w:rsidRPr="00F63E42">
        <w:rPr>
          <w:rFonts w:ascii="Times New Roman" w:hAnsi="Times New Roman" w:cs="Times New Roman"/>
          <w:b/>
          <w:sz w:val="28"/>
          <w:szCs w:val="28"/>
        </w:rPr>
        <w:t xml:space="preserve">Теоретические </w:t>
      </w:r>
      <w:r w:rsidR="005915A4">
        <w:rPr>
          <w:rFonts w:ascii="Times New Roman" w:hAnsi="Times New Roman" w:cs="Times New Roman"/>
          <w:b/>
          <w:sz w:val="28"/>
          <w:szCs w:val="28"/>
        </w:rPr>
        <w:t>основы построения и эксплуатация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станционных систем автомат</w:t>
      </w:r>
      <w:r w:rsidR="009F39B8">
        <w:rPr>
          <w:rFonts w:ascii="Times New Roman" w:hAnsi="Times New Roman" w:cs="Times New Roman"/>
          <w:b/>
          <w:sz w:val="28"/>
          <w:szCs w:val="28"/>
        </w:rPr>
        <w:t>ики</w:t>
      </w:r>
    </w:p>
    <w:p w:rsidR="001924ED" w:rsidRPr="001924ED" w:rsidRDefault="001924ED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7B4" w:rsidRPr="00A022C1" w:rsidRDefault="00CF7329" w:rsidP="005F6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2C1">
        <w:rPr>
          <w:rFonts w:ascii="Times New Roman" w:hAnsi="Times New Roman" w:cs="Times New Roman"/>
          <w:sz w:val="28"/>
          <w:szCs w:val="28"/>
        </w:rPr>
        <w:t>для специальности</w:t>
      </w:r>
      <w:r w:rsidR="002B7529">
        <w:rPr>
          <w:rFonts w:ascii="Times New Roman" w:hAnsi="Times New Roman" w:cs="Times New Roman"/>
          <w:sz w:val="28"/>
          <w:szCs w:val="28"/>
        </w:rPr>
        <w:t xml:space="preserve">  27.02.03</w:t>
      </w:r>
      <w:r w:rsidRPr="00A022C1">
        <w:rPr>
          <w:rFonts w:ascii="Times New Roman" w:hAnsi="Times New Roman" w:cs="Times New Roman"/>
          <w:sz w:val="28"/>
          <w:szCs w:val="28"/>
        </w:rPr>
        <w:t xml:space="preserve">. </w:t>
      </w:r>
      <w:r w:rsidR="00690C03" w:rsidRPr="00A022C1">
        <w:rPr>
          <w:rFonts w:ascii="Times New Roman" w:hAnsi="Times New Roman" w:cs="Times New Roman"/>
          <w:sz w:val="28"/>
          <w:szCs w:val="28"/>
        </w:rPr>
        <w:t>Автоматика и телемеханика на транспорте</w:t>
      </w:r>
      <w:r w:rsidR="00D16FDF">
        <w:rPr>
          <w:rFonts w:ascii="Times New Roman" w:hAnsi="Times New Roman" w:cs="Times New Roman"/>
          <w:sz w:val="28"/>
          <w:szCs w:val="28"/>
        </w:rPr>
        <w:t xml:space="preserve"> </w:t>
      </w:r>
      <w:r w:rsidR="00690C03" w:rsidRPr="00A022C1">
        <w:rPr>
          <w:rFonts w:ascii="Times New Roman" w:hAnsi="Times New Roman" w:cs="Times New Roman"/>
          <w:sz w:val="28"/>
          <w:szCs w:val="28"/>
        </w:rPr>
        <w:t>(на железнодорожном транспорте).</w:t>
      </w:r>
    </w:p>
    <w:p w:rsidR="005F67B4" w:rsidRPr="00690C03" w:rsidRDefault="005F67B4" w:rsidP="005F67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67B4" w:rsidRPr="00EE217F" w:rsidRDefault="00A022C1" w:rsidP="005F6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подготовки: базовый</w:t>
      </w:r>
    </w:p>
    <w:p w:rsidR="005F67B4" w:rsidRDefault="00A022C1" w:rsidP="005F6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заочная</w:t>
      </w:r>
    </w:p>
    <w:p w:rsidR="005452D4" w:rsidRPr="005452D4" w:rsidRDefault="005452D4" w:rsidP="005F67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16E0" w:rsidRDefault="000416E0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6E0" w:rsidRDefault="000416E0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6E0" w:rsidRDefault="000416E0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6E0" w:rsidRDefault="000416E0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B58" w:rsidRDefault="00842B58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B58" w:rsidRDefault="00842B58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2B58" w:rsidRDefault="00842B58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217F" w:rsidRPr="000416E0" w:rsidRDefault="005F67B4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Белово</w:t>
      </w:r>
    </w:p>
    <w:p w:rsidR="005F67B4" w:rsidRDefault="002B7529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EE217F" w:rsidRDefault="00EE217F" w:rsidP="00EE21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6FDF" w:rsidRDefault="00D16FDF" w:rsidP="00F43BCE">
      <w:pPr>
        <w:rPr>
          <w:rFonts w:ascii="Times New Roman" w:hAnsi="Times New Roman" w:cs="Times New Roman"/>
          <w:sz w:val="28"/>
          <w:szCs w:val="28"/>
        </w:rPr>
      </w:pPr>
    </w:p>
    <w:p w:rsidR="00D16FDF" w:rsidRDefault="00D16FDF" w:rsidP="00F43BCE">
      <w:pPr>
        <w:rPr>
          <w:rFonts w:ascii="Times New Roman" w:hAnsi="Times New Roman" w:cs="Times New Roman"/>
          <w:sz w:val="28"/>
          <w:szCs w:val="28"/>
        </w:rPr>
      </w:pPr>
    </w:p>
    <w:p w:rsidR="00F43BCE" w:rsidRDefault="00F43BCE" w:rsidP="00F43BCE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lastRenderedPageBreak/>
        <w:t>Составлены в соответствии с государственными требованиями к минимуму содержания и уровню подготов</w:t>
      </w:r>
      <w:r w:rsidR="00A022C1">
        <w:rPr>
          <w:rFonts w:ascii="Times New Roman" w:hAnsi="Times New Roman" w:cs="Times New Roman"/>
          <w:sz w:val="28"/>
          <w:szCs w:val="28"/>
        </w:rPr>
        <w:t>ки выпускников по специальности «</w:t>
      </w:r>
      <w:r w:rsidR="00690C03">
        <w:rPr>
          <w:rFonts w:ascii="Times New Roman" w:hAnsi="Times New Roman" w:cs="Times New Roman"/>
          <w:sz w:val="28"/>
          <w:szCs w:val="28"/>
        </w:rPr>
        <w:t>АТМ»</w:t>
      </w:r>
      <w:r w:rsidRPr="00EE217F">
        <w:rPr>
          <w:rFonts w:ascii="Times New Roman" w:hAnsi="Times New Roman" w:cs="Times New Roman"/>
          <w:sz w:val="28"/>
          <w:szCs w:val="28"/>
        </w:rPr>
        <w:t xml:space="preserve"> техникума на основе рабочей программы, </w:t>
      </w:r>
      <w:r w:rsidR="002B7529">
        <w:rPr>
          <w:rFonts w:ascii="Times New Roman" w:hAnsi="Times New Roman" w:cs="Times New Roman"/>
          <w:sz w:val="28"/>
          <w:szCs w:val="28"/>
        </w:rPr>
        <w:t xml:space="preserve"> рассмотрены на </w:t>
      </w:r>
      <w:r w:rsidR="00074F1A" w:rsidRPr="00EE217F">
        <w:rPr>
          <w:rFonts w:ascii="Times New Roman" w:hAnsi="Times New Roman" w:cs="Times New Roman"/>
          <w:sz w:val="28"/>
          <w:szCs w:val="28"/>
        </w:rPr>
        <w:t xml:space="preserve"> цикловой</w:t>
      </w:r>
      <w:r w:rsidR="002B7529">
        <w:rPr>
          <w:rFonts w:ascii="Times New Roman" w:hAnsi="Times New Roman" w:cs="Times New Roman"/>
          <w:sz w:val="28"/>
          <w:szCs w:val="28"/>
        </w:rPr>
        <w:t xml:space="preserve"> методической</w:t>
      </w:r>
      <w:r w:rsidR="00074F1A" w:rsidRPr="00EE217F">
        <w:rPr>
          <w:rFonts w:ascii="Times New Roman" w:hAnsi="Times New Roman" w:cs="Times New Roman"/>
          <w:sz w:val="28"/>
          <w:szCs w:val="28"/>
        </w:rPr>
        <w:t xml:space="preserve"> к</w:t>
      </w:r>
      <w:r w:rsidR="002B7529">
        <w:rPr>
          <w:rFonts w:ascii="Times New Roman" w:hAnsi="Times New Roman" w:cs="Times New Roman"/>
          <w:sz w:val="28"/>
          <w:szCs w:val="28"/>
        </w:rPr>
        <w:t>омиссии техникума и утверждены</w:t>
      </w:r>
      <w:r w:rsidR="00074F1A" w:rsidRPr="00EE217F">
        <w:rPr>
          <w:rFonts w:ascii="Times New Roman" w:hAnsi="Times New Roman" w:cs="Times New Roman"/>
          <w:sz w:val="28"/>
          <w:szCs w:val="28"/>
        </w:rPr>
        <w:t xml:space="preserve"> заместителем директора п</w:t>
      </w:r>
      <w:r w:rsidR="00A87D11" w:rsidRPr="00EE217F">
        <w:rPr>
          <w:rFonts w:ascii="Times New Roman" w:hAnsi="Times New Roman" w:cs="Times New Roman"/>
          <w:sz w:val="28"/>
          <w:szCs w:val="28"/>
        </w:rPr>
        <w:t>о учебно</w:t>
      </w:r>
      <w:r w:rsidR="00EB6E0E">
        <w:rPr>
          <w:rFonts w:ascii="Times New Roman" w:hAnsi="Times New Roman" w:cs="Times New Roman"/>
          <w:sz w:val="28"/>
          <w:szCs w:val="28"/>
        </w:rPr>
        <w:t>-</w:t>
      </w:r>
      <w:r w:rsidR="00074F1A" w:rsidRPr="00EE217F">
        <w:rPr>
          <w:rFonts w:ascii="Times New Roman" w:hAnsi="Times New Roman" w:cs="Times New Roman"/>
          <w:sz w:val="28"/>
          <w:szCs w:val="28"/>
        </w:rPr>
        <w:t>производственной работе</w:t>
      </w:r>
      <w:r w:rsidR="00EB6E0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EB6E0E" w:rsidTr="003B2B6D">
        <w:tc>
          <w:tcPr>
            <w:tcW w:w="4927" w:type="dxa"/>
          </w:tcPr>
          <w:p w:rsidR="001830B2" w:rsidRDefault="001830B2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529" w:rsidRDefault="002B7529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Рассмотрены:</w:t>
            </w:r>
          </w:p>
          <w:p w:rsidR="00EB6E0E" w:rsidRDefault="002B7529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EB6E0E" w:rsidRPr="00EE217F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B6E0E"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</w:p>
          <w:p w:rsidR="00EB6E0E" w:rsidRDefault="00EB6E0E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 Протокол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830B2" w:rsidRDefault="00EB6E0E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___»____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___20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3B4A08" w:rsidRDefault="003B4A08" w:rsidP="003B4A08">
            <w:pPr>
              <w:tabs>
                <w:tab w:val="left" w:pos="28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B4A08" w:rsidRDefault="00EB6E0E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ПЦК </w:t>
            </w:r>
            <w:r w:rsidR="003B4A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6E0E" w:rsidRDefault="002B7529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Веревкина 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EB6E0E" w:rsidRDefault="00EB6E0E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EB6E0E" w:rsidRPr="00EE217F" w:rsidRDefault="00EB6E0E" w:rsidP="00EB6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Утверждаю:</w:t>
            </w: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Зам</w:t>
            </w:r>
            <w:proofErr w:type="gramStart"/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иректора по УПР</w:t>
            </w:r>
          </w:p>
          <w:p w:rsidR="00EB6E0E" w:rsidRPr="00EE217F" w:rsidRDefault="001830B2" w:rsidP="00EB6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__»___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__20</w:t>
            </w:r>
            <w:r w:rsidR="002B75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 </w:t>
            </w:r>
          </w:p>
          <w:p w:rsidR="00EB6E0E" w:rsidRDefault="00EB6E0E" w:rsidP="00EB6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Зам</w:t>
            </w:r>
            <w:proofErr w:type="gramStart"/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иректора по УПР</w:t>
            </w:r>
          </w:p>
          <w:p w:rsidR="00EB6E0E" w:rsidRPr="00EE217F" w:rsidRDefault="00EB6E0E" w:rsidP="00EB6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__________Пономаренко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</w:t>
            </w:r>
          </w:p>
          <w:p w:rsidR="00EB6E0E" w:rsidRDefault="00EB6E0E" w:rsidP="00F43B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6E0E" w:rsidRPr="00EE217F" w:rsidRDefault="00EB6E0E" w:rsidP="00F43BCE">
      <w:pPr>
        <w:rPr>
          <w:rFonts w:ascii="Times New Roman" w:hAnsi="Times New Roman" w:cs="Times New Roman"/>
          <w:sz w:val="28"/>
          <w:szCs w:val="28"/>
        </w:rPr>
      </w:pP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Составитель</w:t>
      </w:r>
      <w:r w:rsidR="00C97FAB" w:rsidRPr="00EE217F">
        <w:rPr>
          <w:rFonts w:ascii="Times New Roman" w:hAnsi="Times New Roman" w:cs="Times New Roman"/>
          <w:sz w:val="28"/>
          <w:szCs w:val="28"/>
        </w:rPr>
        <w:t>:</w:t>
      </w: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Преподаватель специальных дисциплин</w:t>
      </w:r>
    </w:p>
    <w:p w:rsidR="00A87D11" w:rsidRPr="00EE217F" w:rsidRDefault="00A87D11" w:rsidP="00F43BCE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Беловского техникума железн</w:t>
      </w:r>
      <w:r w:rsidR="00C97FAB" w:rsidRPr="00EE217F">
        <w:rPr>
          <w:rFonts w:ascii="Times New Roman" w:hAnsi="Times New Roman" w:cs="Times New Roman"/>
          <w:sz w:val="28"/>
          <w:szCs w:val="28"/>
        </w:rPr>
        <w:t>одорожного транспорта</w:t>
      </w:r>
    </w:p>
    <w:p w:rsidR="00C97FAB" w:rsidRPr="00EE217F" w:rsidRDefault="005452D4" w:rsidP="00F43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Симонова С.А.</w:t>
      </w:r>
    </w:p>
    <w:p w:rsidR="00C97FAB" w:rsidRPr="00EE217F" w:rsidRDefault="00C97FAB" w:rsidP="00F43BCE">
      <w:pPr>
        <w:rPr>
          <w:rFonts w:ascii="Times New Roman" w:hAnsi="Times New Roman" w:cs="Times New Roman"/>
          <w:sz w:val="28"/>
          <w:szCs w:val="28"/>
        </w:rPr>
      </w:pPr>
    </w:p>
    <w:p w:rsidR="00C97FAB" w:rsidRPr="00EE217F" w:rsidRDefault="00C97FAB" w:rsidP="00F43BCE">
      <w:pPr>
        <w:rPr>
          <w:rFonts w:ascii="Times New Roman" w:hAnsi="Times New Roman" w:cs="Times New Roman"/>
          <w:sz w:val="28"/>
          <w:szCs w:val="28"/>
        </w:rPr>
      </w:pPr>
    </w:p>
    <w:p w:rsidR="00C97FAB" w:rsidRPr="00EE217F" w:rsidRDefault="00C97FAB" w:rsidP="00F43BCE">
      <w:pPr>
        <w:rPr>
          <w:rFonts w:ascii="Times New Roman" w:hAnsi="Times New Roman" w:cs="Times New Roman"/>
          <w:sz w:val="28"/>
          <w:szCs w:val="28"/>
        </w:rPr>
      </w:pP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 xml:space="preserve"> Рецензент:</w:t>
      </w: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Преподавате</w:t>
      </w:r>
      <w:r w:rsidR="001830B2">
        <w:rPr>
          <w:rFonts w:ascii="Times New Roman" w:hAnsi="Times New Roman" w:cs="Times New Roman"/>
          <w:sz w:val="28"/>
          <w:szCs w:val="28"/>
        </w:rPr>
        <w:t>л</w:t>
      </w:r>
      <w:r w:rsidRPr="00EE217F">
        <w:rPr>
          <w:rFonts w:ascii="Times New Roman" w:hAnsi="Times New Roman" w:cs="Times New Roman"/>
          <w:sz w:val="28"/>
          <w:szCs w:val="28"/>
        </w:rPr>
        <w:t>ь  специальных дисциплин</w:t>
      </w: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Беловского техникума железнодорожного транспорта</w:t>
      </w:r>
    </w:p>
    <w:p w:rsidR="00C97FAB" w:rsidRPr="00EE217F" w:rsidRDefault="002B7529" w:rsidP="00F43BC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</w:t>
      </w:r>
    </w:p>
    <w:p w:rsidR="005915A4" w:rsidRDefault="005915A4" w:rsidP="00C97F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15A4" w:rsidRDefault="005915A4" w:rsidP="00C97F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564" w:rsidRDefault="00D05564" w:rsidP="00C97F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5564" w:rsidRDefault="00D05564" w:rsidP="00C97F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FAB" w:rsidRPr="00EE217F" w:rsidRDefault="00C97FAB" w:rsidP="00C97FAB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СОДЕРЖАНИЕ</w:t>
      </w:r>
    </w:p>
    <w:p w:rsidR="00C97FAB" w:rsidRPr="00EE217F" w:rsidRDefault="00C97FAB" w:rsidP="00C97FA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7FAB" w:rsidRPr="00EE217F" w:rsidRDefault="004E5F1F" w:rsidP="00C9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C97FAB" w:rsidRPr="00EE217F" w:rsidRDefault="003633B1" w:rsidP="00C97F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МДК</w:t>
      </w: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Контрольные вопросы для самопроверки</w:t>
      </w: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 xml:space="preserve">Методические указания </w:t>
      </w:r>
      <w:r w:rsidR="00303C17" w:rsidRPr="00EE217F">
        <w:rPr>
          <w:rFonts w:ascii="Times New Roman" w:hAnsi="Times New Roman" w:cs="Times New Roman"/>
          <w:sz w:val="28"/>
          <w:szCs w:val="28"/>
        </w:rPr>
        <w:t>по выполнению контрольной работ</w:t>
      </w:r>
      <w:r w:rsidRPr="00EE217F">
        <w:rPr>
          <w:rFonts w:ascii="Times New Roman" w:hAnsi="Times New Roman" w:cs="Times New Roman"/>
          <w:sz w:val="28"/>
          <w:szCs w:val="28"/>
        </w:rPr>
        <w:t>ы</w:t>
      </w: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Требования по выбору варианта контрольной работы</w:t>
      </w: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Вопросы и задания к контрольной рабо</w:t>
      </w:r>
      <w:r w:rsidR="002B7529">
        <w:rPr>
          <w:rFonts w:ascii="Times New Roman" w:hAnsi="Times New Roman" w:cs="Times New Roman"/>
          <w:sz w:val="28"/>
          <w:szCs w:val="28"/>
        </w:rPr>
        <w:t>те</w:t>
      </w: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C97FAB" w:rsidRPr="00EE217F" w:rsidRDefault="00C97FAB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A022C1" w:rsidRPr="00EE217F" w:rsidRDefault="00A022C1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303C17" w:rsidP="00C97FAB">
      <w:pPr>
        <w:rPr>
          <w:rFonts w:ascii="Times New Roman" w:hAnsi="Times New Roman" w:cs="Times New Roman"/>
          <w:sz w:val="28"/>
          <w:szCs w:val="28"/>
        </w:rPr>
      </w:pPr>
    </w:p>
    <w:p w:rsidR="00303C17" w:rsidRPr="00EE217F" w:rsidRDefault="004E5F1F" w:rsidP="00303C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B6871" w:rsidRPr="00EE217F" w:rsidRDefault="00892B4A" w:rsidP="00A022C1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</w:t>
      </w:r>
      <w:r w:rsidR="00303C17" w:rsidRPr="00EE217F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рекомендации предназначены  обучающим</w:t>
      </w:r>
      <w:r w:rsidR="00303C17" w:rsidRPr="00EE217F">
        <w:rPr>
          <w:rFonts w:ascii="Times New Roman" w:hAnsi="Times New Roman" w:cs="Times New Roman"/>
          <w:sz w:val="28"/>
          <w:szCs w:val="28"/>
        </w:rPr>
        <w:t>ся заочного обучения специальности «</w:t>
      </w:r>
      <w:r w:rsidR="005452D4">
        <w:rPr>
          <w:rFonts w:ascii="Times New Roman" w:hAnsi="Times New Roman" w:cs="Times New Roman"/>
          <w:sz w:val="28"/>
          <w:szCs w:val="28"/>
        </w:rPr>
        <w:t>АТМ</w:t>
      </w:r>
      <w:r w:rsidR="00303C17" w:rsidRPr="00EE217F">
        <w:rPr>
          <w:rFonts w:ascii="Times New Roman" w:hAnsi="Times New Roman" w:cs="Times New Roman"/>
          <w:sz w:val="28"/>
          <w:szCs w:val="28"/>
        </w:rPr>
        <w:t>» техникума для</w:t>
      </w:r>
      <w:r w:rsidR="008E190B">
        <w:rPr>
          <w:rFonts w:ascii="Times New Roman" w:hAnsi="Times New Roman" w:cs="Times New Roman"/>
          <w:sz w:val="28"/>
          <w:szCs w:val="28"/>
        </w:rPr>
        <w:t xml:space="preserve"> выполнения </w:t>
      </w:r>
      <w:r w:rsidR="002B7529">
        <w:rPr>
          <w:rFonts w:ascii="Times New Roman" w:hAnsi="Times New Roman" w:cs="Times New Roman"/>
          <w:sz w:val="28"/>
          <w:szCs w:val="28"/>
        </w:rPr>
        <w:t xml:space="preserve">домашней </w:t>
      </w:r>
      <w:r w:rsidR="008E190B">
        <w:rPr>
          <w:rFonts w:ascii="Times New Roman" w:hAnsi="Times New Roman" w:cs="Times New Roman"/>
          <w:sz w:val="28"/>
          <w:szCs w:val="28"/>
        </w:rPr>
        <w:t xml:space="preserve">контрольной </w:t>
      </w:r>
      <w:r w:rsidR="002C3687">
        <w:rPr>
          <w:rFonts w:ascii="Times New Roman" w:hAnsi="Times New Roman" w:cs="Times New Roman"/>
          <w:sz w:val="28"/>
          <w:szCs w:val="28"/>
        </w:rPr>
        <w:t>работ</w:t>
      </w:r>
      <w:r w:rsidR="005915A4">
        <w:rPr>
          <w:rFonts w:ascii="Times New Roman" w:hAnsi="Times New Roman" w:cs="Times New Roman"/>
          <w:sz w:val="28"/>
          <w:szCs w:val="28"/>
        </w:rPr>
        <w:t>ы</w:t>
      </w:r>
      <w:r w:rsidR="00842B58">
        <w:rPr>
          <w:rFonts w:ascii="Times New Roman" w:hAnsi="Times New Roman" w:cs="Times New Roman"/>
          <w:sz w:val="28"/>
          <w:szCs w:val="28"/>
        </w:rPr>
        <w:t xml:space="preserve"> </w:t>
      </w:r>
      <w:r w:rsidR="00690C03">
        <w:rPr>
          <w:rFonts w:ascii="Times New Roman" w:hAnsi="Times New Roman" w:cs="Times New Roman"/>
          <w:sz w:val="28"/>
          <w:szCs w:val="28"/>
        </w:rPr>
        <w:t>по МДК01.01. «Т</w:t>
      </w:r>
      <w:r w:rsidR="005915A4" w:rsidRPr="005915A4">
        <w:rPr>
          <w:rFonts w:ascii="Times New Roman" w:hAnsi="Times New Roman" w:cs="Times New Roman"/>
          <w:sz w:val="28"/>
          <w:szCs w:val="28"/>
        </w:rPr>
        <w:t xml:space="preserve">еоретические </w:t>
      </w:r>
      <w:r w:rsidR="00690C03">
        <w:rPr>
          <w:rFonts w:ascii="Times New Roman" w:hAnsi="Times New Roman" w:cs="Times New Roman"/>
          <w:sz w:val="28"/>
          <w:szCs w:val="28"/>
        </w:rPr>
        <w:t>основы построения и эксплуатации</w:t>
      </w:r>
      <w:r w:rsidR="005915A4" w:rsidRPr="005915A4">
        <w:rPr>
          <w:rFonts w:ascii="Times New Roman" w:hAnsi="Times New Roman" w:cs="Times New Roman"/>
          <w:sz w:val="28"/>
          <w:szCs w:val="28"/>
        </w:rPr>
        <w:t xml:space="preserve"> станционных систем автоматики</w:t>
      </w:r>
      <w:r w:rsidR="00690C03">
        <w:rPr>
          <w:rFonts w:ascii="Times New Roman" w:hAnsi="Times New Roman" w:cs="Times New Roman"/>
          <w:sz w:val="28"/>
          <w:szCs w:val="28"/>
        </w:rPr>
        <w:t>»</w:t>
      </w:r>
      <w:r w:rsidR="0001027A">
        <w:rPr>
          <w:rFonts w:ascii="Times New Roman" w:hAnsi="Times New Roman" w:cs="Times New Roman"/>
          <w:sz w:val="28"/>
          <w:szCs w:val="28"/>
        </w:rPr>
        <w:t>.</w:t>
      </w:r>
      <w:r w:rsidR="00842B58" w:rsidRPr="00842B58">
        <w:rPr>
          <w:rFonts w:ascii="Times New Roman" w:hAnsi="Times New Roman" w:cs="Times New Roman"/>
          <w:sz w:val="28"/>
          <w:szCs w:val="28"/>
        </w:rPr>
        <w:t xml:space="preserve"> </w:t>
      </w:r>
      <w:r w:rsidR="00842B58">
        <w:rPr>
          <w:b/>
          <w:color w:val="FF0000"/>
          <w:sz w:val="20"/>
          <w:szCs w:val="20"/>
        </w:rPr>
        <w:t xml:space="preserve"> </w:t>
      </w:r>
      <w:r w:rsidR="00303C17" w:rsidRPr="00EE2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871" w:rsidRPr="00EE217F" w:rsidRDefault="00CB6871" w:rsidP="00CB6871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Основные задачи курса:</w:t>
      </w:r>
    </w:p>
    <w:p w:rsidR="005452D4" w:rsidRPr="005452D4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-</w:t>
      </w:r>
      <w:r w:rsidR="00A022C1">
        <w:rPr>
          <w:rFonts w:ascii="Times New Roman" w:hAnsi="Times New Roman" w:cs="Times New Roman"/>
          <w:sz w:val="28"/>
          <w:szCs w:val="28"/>
        </w:rPr>
        <w:t xml:space="preserve"> </w:t>
      </w:r>
      <w:r w:rsidR="00A022C1">
        <w:rPr>
          <w:rFonts w:ascii="Times New Roman" w:hAnsi="Times New Roman" w:cs="Times New Roman"/>
          <w:sz w:val="28"/>
        </w:rPr>
        <w:t>а</w:t>
      </w:r>
      <w:r w:rsidR="005452D4" w:rsidRPr="005452D4">
        <w:rPr>
          <w:rFonts w:ascii="Times New Roman" w:hAnsi="Times New Roman" w:cs="Times New Roman"/>
          <w:sz w:val="28"/>
        </w:rPr>
        <w:t xml:space="preserve">нализировать работу </w:t>
      </w:r>
      <w:r w:rsidR="005452D4" w:rsidRPr="005452D4">
        <w:rPr>
          <w:rFonts w:ascii="Times New Roman" w:hAnsi="Times New Roman" w:cs="Times New Roman"/>
          <w:sz w:val="28"/>
          <w:szCs w:val="28"/>
        </w:rPr>
        <w:t>станционных</w:t>
      </w:r>
      <w:r w:rsidR="005915A4">
        <w:rPr>
          <w:rFonts w:ascii="Times New Roman" w:hAnsi="Times New Roman" w:cs="Times New Roman"/>
          <w:sz w:val="28"/>
          <w:szCs w:val="28"/>
        </w:rPr>
        <w:t xml:space="preserve"> </w:t>
      </w:r>
      <w:r w:rsidR="005452D4" w:rsidRPr="005452D4">
        <w:rPr>
          <w:rFonts w:ascii="Times New Roman" w:hAnsi="Times New Roman" w:cs="Times New Roman"/>
          <w:sz w:val="28"/>
          <w:szCs w:val="28"/>
        </w:rPr>
        <w:t>систем</w:t>
      </w:r>
      <w:r w:rsidR="005452D4" w:rsidRPr="005452D4">
        <w:rPr>
          <w:rFonts w:ascii="Times New Roman" w:hAnsi="Times New Roman" w:cs="Times New Roman"/>
          <w:sz w:val="28"/>
        </w:rPr>
        <w:t xml:space="preserve"> автоматики по принципиальным схемам</w:t>
      </w:r>
      <w:r w:rsidR="00A022C1">
        <w:rPr>
          <w:rFonts w:ascii="Times New Roman" w:hAnsi="Times New Roman" w:cs="Times New Roman"/>
          <w:sz w:val="28"/>
        </w:rPr>
        <w:t>;</w:t>
      </w:r>
    </w:p>
    <w:p w:rsidR="00CB6871" w:rsidRPr="005452D4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2D4">
        <w:rPr>
          <w:rFonts w:ascii="Times New Roman" w:hAnsi="Times New Roman" w:cs="Times New Roman"/>
          <w:sz w:val="28"/>
          <w:szCs w:val="28"/>
        </w:rPr>
        <w:t>-</w:t>
      </w:r>
      <w:r w:rsidR="00A022C1">
        <w:rPr>
          <w:rFonts w:ascii="Times New Roman" w:hAnsi="Times New Roman" w:cs="Times New Roman"/>
          <w:sz w:val="28"/>
          <w:szCs w:val="28"/>
        </w:rPr>
        <w:t xml:space="preserve"> </w:t>
      </w:r>
      <w:r w:rsidR="00A022C1">
        <w:rPr>
          <w:rFonts w:ascii="Times New Roman" w:hAnsi="Times New Roman" w:cs="Times New Roman"/>
          <w:sz w:val="28"/>
        </w:rPr>
        <w:t>о</w:t>
      </w:r>
      <w:r w:rsidR="005452D4" w:rsidRPr="005452D4">
        <w:rPr>
          <w:rFonts w:ascii="Times New Roman" w:hAnsi="Times New Roman" w:cs="Times New Roman"/>
          <w:sz w:val="28"/>
        </w:rPr>
        <w:t xml:space="preserve">пределять и устранять отказы в работе </w:t>
      </w:r>
      <w:r w:rsidR="005452D4" w:rsidRPr="005452D4">
        <w:rPr>
          <w:rFonts w:ascii="Times New Roman" w:hAnsi="Times New Roman" w:cs="Times New Roman"/>
          <w:sz w:val="28"/>
          <w:szCs w:val="28"/>
        </w:rPr>
        <w:t>станционных</w:t>
      </w:r>
      <w:r w:rsidR="00A022C1">
        <w:rPr>
          <w:rFonts w:ascii="Times New Roman" w:hAnsi="Times New Roman" w:cs="Times New Roman"/>
          <w:sz w:val="28"/>
          <w:szCs w:val="28"/>
        </w:rPr>
        <w:t xml:space="preserve"> </w:t>
      </w:r>
      <w:r w:rsidR="005452D4" w:rsidRPr="005452D4">
        <w:rPr>
          <w:rFonts w:ascii="Times New Roman" w:hAnsi="Times New Roman" w:cs="Times New Roman"/>
          <w:sz w:val="28"/>
          <w:szCs w:val="28"/>
        </w:rPr>
        <w:t>систем</w:t>
      </w:r>
      <w:r w:rsidR="005452D4" w:rsidRPr="005452D4">
        <w:rPr>
          <w:rFonts w:ascii="Times New Roman" w:hAnsi="Times New Roman" w:cs="Times New Roman"/>
          <w:sz w:val="28"/>
        </w:rPr>
        <w:t xml:space="preserve"> автоматики</w:t>
      </w:r>
      <w:r w:rsidR="00A022C1">
        <w:rPr>
          <w:rFonts w:ascii="Times New Roman" w:hAnsi="Times New Roman" w:cs="Times New Roman"/>
          <w:sz w:val="28"/>
        </w:rPr>
        <w:t>;</w:t>
      </w:r>
    </w:p>
    <w:p w:rsidR="00CB6871" w:rsidRPr="005452D4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52D4">
        <w:rPr>
          <w:rFonts w:ascii="Times New Roman" w:hAnsi="Times New Roman" w:cs="Times New Roman"/>
          <w:sz w:val="28"/>
          <w:szCs w:val="28"/>
        </w:rPr>
        <w:t>-</w:t>
      </w:r>
      <w:r w:rsidR="00A022C1">
        <w:rPr>
          <w:rFonts w:ascii="Times New Roman" w:hAnsi="Times New Roman" w:cs="Times New Roman"/>
          <w:sz w:val="28"/>
          <w:szCs w:val="28"/>
        </w:rPr>
        <w:t xml:space="preserve"> </w:t>
      </w:r>
      <w:r w:rsidR="00A022C1">
        <w:rPr>
          <w:rFonts w:ascii="Times New Roman" w:hAnsi="Times New Roman" w:cs="Times New Roman"/>
          <w:sz w:val="28"/>
        </w:rPr>
        <w:t>в</w:t>
      </w:r>
      <w:r w:rsidR="005452D4" w:rsidRPr="005452D4">
        <w:rPr>
          <w:rFonts w:ascii="Times New Roman" w:hAnsi="Times New Roman" w:cs="Times New Roman"/>
          <w:sz w:val="28"/>
        </w:rPr>
        <w:t xml:space="preserve">ыполнять требования по эксплуатации </w:t>
      </w:r>
      <w:r w:rsidR="005452D4" w:rsidRPr="005452D4">
        <w:rPr>
          <w:rFonts w:ascii="Times New Roman" w:hAnsi="Times New Roman" w:cs="Times New Roman"/>
          <w:sz w:val="28"/>
          <w:szCs w:val="28"/>
        </w:rPr>
        <w:t>станционных</w:t>
      </w:r>
      <w:r w:rsidR="00A022C1">
        <w:rPr>
          <w:rFonts w:ascii="Times New Roman" w:hAnsi="Times New Roman" w:cs="Times New Roman"/>
          <w:sz w:val="28"/>
          <w:szCs w:val="28"/>
        </w:rPr>
        <w:t xml:space="preserve"> </w:t>
      </w:r>
      <w:r w:rsidR="005452D4" w:rsidRPr="005452D4">
        <w:rPr>
          <w:rFonts w:ascii="Times New Roman" w:hAnsi="Times New Roman" w:cs="Times New Roman"/>
          <w:sz w:val="28"/>
          <w:szCs w:val="28"/>
        </w:rPr>
        <w:t>систем</w:t>
      </w:r>
      <w:r w:rsidR="005452D4" w:rsidRPr="005452D4">
        <w:rPr>
          <w:rFonts w:ascii="Times New Roman" w:hAnsi="Times New Roman" w:cs="Times New Roman"/>
          <w:sz w:val="28"/>
        </w:rPr>
        <w:t xml:space="preserve"> автоматики</w:t>
      </w:r>
      <w:r w:rsidR="00A022C1">
        <w:rPr>
          <w:rFonts w:ascii="Times New Roman" w:hAnsi="Times New Roman" w:cs="Times New Roman"/>
          <w:sz w:val="28"/>
        </w:rPr>
        <w:t>.</w:t>
      </w:r>
    </w:p>
    <w:p w:rsidR="00CB6871" w:rsidRPr="009F39B8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529">
        <w:rPr>
          <w:rFonts w:ascii="Times New Roman" w:hAnsi="Times New Roman" w:cs="Times New Roman"/>
          <w:b/>
          <w:sz w:val="28"/>
          <w:szCs w:val="28"/>
        </w:rPr>
        <w:t>В результате освоения дисциплины обучающий</w:t>
      </w:r>
      <w:r w:rsidRPr="00EE217F">
        <w:rPr>
          <w:rFonts w:ascii="Times New Roman" w:hAnsi="Times New Roman" w:cs="Times New Roman"/>
          <w:sz w:val="28"/>
          <w:szCs w:val="28"/>
        </w:rPr>
        <w:t xml:space="preserve"> </w:t>
      </w:r>
      <w:r w:rsidRPr="009F39B8">
        <w:rPr>
          <w:rFonts w:ascii="Times New Roman" w:hAnsi="Times New Roman" w:cs="Times New Roman"/>
          <w:b/>
          <w:sz w:val="28"/>
          <w:szCs w:val="28"/>
        </w:rPr>
        <w:t>должен уметь:</w:t>
      </w:r>
    </w:p>
    <w:p w:rsidR="00CB6871" w:rsidRPr="008F69C7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-</w:t>
      </w:r>
      <w:r w:rsidR="005915A4">
        <w:rPr>
          <w:rFonts w:ascii="Times New Roman" w:hAnsi="Times New Roman" w:cs="Times New Roman"/>
          <w:sz w:val="28"/>
          <w:szCs w:val="28"/>
        </w:rPr>
        <w:t xml:space="preserve"> </w:t>
      </w:r>
      <w:r w:rsidR="008F69C7" w:rsidRPr="008F69C7">
        <w:rPr>
          <w:rFonts w:ascii="Times New Roman" w:hAnsi="Times New Roman" w:cs="Times New Roman"/>
          <w:sz w:val="28"/>
          <w:szCs w:val="28"/>
        </w:rPr>
        <w:t>читать принципиальные схемы станционных устройств автоматики</w:t>
      </w:r>
      <w:r w:rsidR="00A022C1">
        <w:rPr>
          <w:rFonts w:ascii="Times New Roman" w:hAnsi="Times New Roman" w:cs="Times New Roman"/>
          <w:sz w:val="28"/>
          <w:szCs w:val="28"/>
        </w:rPr>
        <w:t>;</w:t>
      </w:r>
    </w:p>
    <w:p w:rsidR="00CB6871" w:rsidRPr="008F69C7" w:rsidRDefault="00CB6871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sz w:val="28"/>
          <w:szCs w:val="28"/>
        </w:rPr>
        <w:t>-</w:t>
      </w:r>
      <w:r w:rsidR="005915A4">
        <w:rPr>
          <w:rFonts w:ascii="Times New Roman" w:hAnsi="Times New Roman" w:cs="Times New Roman"/>
          <w:sz w:val="28"/>
          <w:szCs w:val="28"/>
        </w:rPr>
        <w:t xml:space="preserve"> </w:t>
      </w:r>
      <w:r w:rsidR="008F69C7" w:rsidRPr="008F69C7">
        <w:rPr>
          <w:rFonts w:ascii="Times New Roman" w:hAnsi="Times New Roman" w:cs="Times New Roman"/>
          <w:sz w:val="28"/>
          <w:szCs w:val="28"/>
        </w:rPr>
        <w:t>работать с проектной документацией на оборудование станций</w:t>
      </w:r>
      <w:r w:rsidR="00A022C1">
        <w:rPr>
          <w:rFonts w:ascii="Times New Roman" w:hAnsi="Times New Roman" w:cs="Times New Roman"/>
          <w:sz w:val="28"/>
          <w:szCs w:val="28"/>
        </w:rPr>
        <w:t>;</w:t>
      </w:r>
    </w:p>
    <w:p w:rsidR="008F69C7" w:rsidRPr="008F69C7" w:rsidRDefault="008F69C7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sz w:val="28"/>
          <w:szCs w:val="28"/>
        </w:rPr>
        <w:t>- выполнять замену приборов и устрой</w:t>
      </w:r>
      <w:proofErr w:type="gramStart"/>
      <w:r w:rsidRPr="008F69C7">
        <w:rPr>
          <w:rFonts w:ascii="Times New Roman" w:hAnsi="Times New Roman" w:cs="Times New Roman"/>
          <w:sz w:val="28"/>
          <w:szCs w:val="28"/>
        </w:rPr>
        <w:t xml:space="preserve">ств </w:t>
      </w:r>
      <w:r w:rsidR="00341F04">
        <w:rPr>
          <w:rFonts w:ascii="Times New Roman" w:hAnsi="Times New Roman" w:cs="Times New Roman"/>
          <w:sz w:val="28"/>
          <w:szCs w:val="28"/>
        </w:rPr>
        <w:t xml:space="preserve"> </w:t>
      </w:r>
      <w:r w:rsidRPr="008F69C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8F69C7">
        <w:rPr>
          <w:rFonts w:ascii="Times New Roman" w:hAnsi="Times New Roman" w:cs="Times New Roman"/>
          <w:sz w:val="28"/>
          <w:szCs w:val="28"/>
        </w:rPr>
        <w:t>анционного оборудования</w:t>
      </w:r>
      <w:r w:rsidR="00A022C1">
        <w:rPr>
          <w:rFonts w:ascii="Times New Roman" w:hAnsi="Times New Roman" w:cs="Times New Roman"/>
          <w:sz w:val="28"/>
          <w:szCs w:val="28"/>
        </w:rPr>
        <w:t>;</w:t>
      </w:r>
    </w:p>
    <w:p w:rsidR="008F69C7" w:rsidRPr="008F69C7" w:rsidRDefault="008F69C7" w:rsidP="00A022C1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69C7">
        <w:rPr>
          <w:rFonts w:ascii="Times New Roman" w:hAnsi="Times New Roman" w:cs="Times New Roman"/>
          <w:sz w:val="28"/>
          <w:szCs w:val="28"/>
        </w:rPr>
        <w:t xml:space="preserve">- выполнять работы по проектированию отдельных </w:t>
      </w:r>
      <w:proofErr w:type="gramStart"/>
      <w:r w:rsidRPr="008F69C7">
        <w:rPr>
          <w:rFonts w:ascii="Times New Roman" w:hAnsi="Times New Roman" w:cs="Times New Roman"/>
          <w:sz w:val="28"/>
          <w:szCs w:val="28"/>
        </w:rPr>
        <w:t>элементов</w:t>
      </w:r>
      <w:r w:rsidR="00341F04">
        <w:rPr>
          <w:rFonts w:ascii="Times New Roman" w:hAnsi="Times New Roman" w:cs="Times New Roman"/>
          <w:sz w:val="28"/>
          <w:szCs w:val="28"/>
        </w:rPr>
        <w:t xml:space="preserve"> </w:t>
      </w:r>
      <w:r w:rsidRPr="008F69C7">
        <w:rPr>
          <w:rFonts w:ascii="Times New Roman" w:hAnsi="Times New Roman" w:cs="Times New Roman"/>
          <w:sz w:val="28"/>
          <w:szCs w:val="28"/>
        </w:rPr>
        <w:t xml:space="preserve"> проекта оборудования части станции</w:t>
      </w:r>
      <w:proofErr w:type="gramEnd"/>
      <w:r w:rsidRPr="008F69C7">
        <w:rPr>
          <w:rFonts w:ascii="Times New Roman" w:hAnsi="Times New Roman" w:cs="Times New Roman"/>
          <w:sz w:val="28"/>
          <w:szCs w:val="28"/>
        </w:rPr>
        <w:t xml:space="preserve"> станционными системами автоматики</w:t>
      </w:r>
      <w:r w:rsidR="00A022C1">
        <w:rPr>
          <w:rFonts w:ascii="Times New Roman" w:hAnsi="Times New Roman" w:cs="Times New Roman"/>
          <w:sz w:val="28"/>
          <w:szCs w:val="28"/>
        </w:rPr>
        <w:t>.</w:t>
      </w:r>
    </w:p>
    <w:p w:rsidR="00CB6871" w:rsidRPr="009F39B8" w:rsidRDefault="008F69C7" w:rsidP="00CB6871">
      <w:pPr>
        <w:rPr>
          <w:rFonts w:ascii="Times New Roman" w:hAnsi="Times New Roman" w:cs="Times New Roman"/>
          <w:b/>
          <w:sz w:val="28"/>
          <w:szCs w:val="28"/>
        </w:rPr>
      </w:pPr>
      <w:r w:rsidRPr="002B752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B6871" w:rsidRPr="002B7529">
        <w:rPr>
          <w:rFonts w:ascii="Times New Roman" w:hAnsi="Times New Roman" w:cs="Times New Roman"/>
          <w:b/>
          <w:sz w:val="28"/>
          <w:szCs w:val="28"/>
        </w:rPr>
        <w:t xml:space="preserve"> результате освоения дисциплины обучающий</w:t>
      </w:r>
      <w:r w:rsidR="00CB6871" w:rsidRPr="00EE217F">
        <w:rPr>
          <w:rFonts w:ascii="Times New Roman" w:hAnsi="Times New Roman" w:cs="Times New Roman"/>
          <w:sz w:val="28"/>
          <w:szCs w:val="28"/>
        </w:rPr>
        <w:t xml:space="preserve"> </w:t>
      </w:r>
      <w:r w:rsidR="00CB6871" w:rsidRPr="009F39B8">
        <w:rPr>
          <w:rFonts w:ascii="Times New Roman" w:hAnsi="Times New Roman" w:cs="Times New Roman"/>
          <w:b/>
          <w:sz w:val="28"/>
          <w:szCs w:val="28"/>
        </w:rPr>
        <w:t>должен знать:</w:t>
      </w:r>
    </w:p>
    <w:p w:rsidR="00CB6871" w:rsidRDefault="00CB6871" w:rsidP="00CB6871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 w:rsidR="008F69C7" w:rsidRPr="008F69C7">
        <w:rPr>
          <w:rFonts w:ascii="Times New Roman" w:hAnsi="Times New Roman" w:cs="Times New Roman"/>
          <w:sz w:val="28"/>
          <w:szCs w:val="28"/>
        </w:rPr>
        <w:t xml:space="preserve">эксплуатационно-технические основы оборудования станций </w:t>
      </w:r>
      <w:r w:rsidR="00CA011E">
        <w:rPr>
          <w:rFonts w:ascii="Times New Roman" w:hAnsi="Times New Roman" w:cs="Times New Roman"/>
          <w:sz w:val="28"/>
          <w:szCs w:val="28"/>
        </w:rPr>
        <w:t>принцип построения</w:t>
      </w:r>
      <w:r w:rsidR="00B53C1F">
        <w:rPr>
          <w:rFonts w:ascii="Times New Roman" w:hAnsi="Times New Roman" w:cs="Times New Roman"/>
          <w:sz w:val="28"/>
          <w:szCs w:val="28"/>
        </w:rPr>
        <w:t xml:space="preserve"> </w:t>
      </w:r>
      <w:r w:rsidR="008F69C7" w:rsidRPr="008F69C7">
        <w:rPr>
          <w:rFonts w:ascii="Times New Roman" w:hAnsi="Times New Roman" w:cs="Times New Roman"/>
          <w:sz w:val="28"/>
          <w:szCs w:val="28"/>
        </w:rPr>
        <w:t>систем</w:t>
      </w:r>
      <w:r w:rsidR="00CA011E">
        <w:rPr>
          <w:rFonts w:ascii="Times New Roman" w:hAnsi="Times New Roman" w:cs="Times New Roman"/>
          <w:sz w:val="28"/>
          <w:szCs w:val="28"/>
        </w:rPr>
        <w:t>ами</w:t>
      </w:r>
      <w:r w:rsidR="005915A4">
        <w:rPr>
          <w:rFonts w:ascii="Times New Roman" w:hAnsi="Times New Roman" w:cs="Times New Roman"/>
          <w:sz w:val="28"/>
          <w:szCs w:val="28"/>
        </w:rPr>
        <w:t xml:space="preserve"> </w:t>
      </w:r>
      <w:r w:rsidR="008F69C7" w:rsidRPr="008F69C7">
        <w:rPr>
          <w:rFonts w:ascii="Times New Roman" w:hAnsi="Times New Roman" w:cs="Times New Roman"/>
          <w:sz w:val="28"/>
          <w:szCs w:val="28"/>
        </w:rPr>
        <w:t>автоматики</w:t>
      </w:r>
      <w:r w:rsidR="00CA011E">
        <w:rPr>
          <w:rFonts w:ascii="Times New Roman" w:hAnsi="Times New Roman" w:cs="Times New Roman"/>
          <w:sz w:val="28"/>
          <w:szCs w:val="28"/>
        </w:rPr>
        <w:t>;</w:t>
      </w:r>
    </w:p>
    <w:p w:rsidR="00CA011E" w:rsidRDefault="00CA011E" w:rsidP="00CB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логику построения, типовые схемные решения станционных систем автоматики;</w:t>
      </w:r>
    </w:p>
    <w:p w:rsidR="00CA011E" w:rsidRDefault="00CA011E" w:rsidP="00CB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осигнализования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маршруты станций;</w:t>
      </w:r>
    </w:p>
    <w:p w:rsidR="00CA011E" w:rsidRDefault="00CA011E" w:rsidP="00CB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основы проектирования при оборудовании станций устройствами</w:t>
      </w:r>
      <w:r w:rsidR="006E0FF9">
        <w:rPr>
          <w:rFonts w:ascii="Times New Roman" w:hAnsi="Times New Roman" w:cs="Times New Roman"/>
          <w:sz w:val="28"/>
          <w:szCs w:val="28"/>
        </w:rPr>
        <w:t xml:space="preserve"> станционной автоматики;</w:t>
      </w:r>
    </w:p>
    <w:p w:rsidR="006E0FF9" w:rsidRDefault="006E0FF9" w:rsidP="00CB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</w:t>
      </w:r>
      <w:r w:rsidR="009F39B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функционирования станционных систем автоматики;</w:t>
      </w:r>
    </w:p>
    <w:p w:rsidR="006E0FF9" w:rsidRPr="008F69C7" w:rsidRDefault="006E0FF9" w:rsidP="00CB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6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</w:t>
      </w:r>
      <w:r w:rsidR="009F39B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работы станционных систем электрической централизации по принципиальным и блочным схемам.</w:t>
      </w:r>
    </w:p>
    <w:p w:rsidR="00CB6871" w:rsidRDefault="00CB6871" w:rsidP="00CB6871">
      <w:pPr>
        <w:rPr>
          <w:rFonts w:ascii="Times New Roman" w:hAnsi="Times New Roman" w:cs="Times New Roman"/>
          <w:sz w:val="28"/>
          <w:szCs w:val="28"/>
        </w:rPr>
      </w:pPr>
    </w:p>
    <w:p w:rsidR="00B978E3" w:rsidRDefault="00B978E3" w:rsidP="00CB6871">
      <w:pPr>
        <w:rPr>
          <w:rFonts w:ascii="Times New Roman" w:hAnsi="Times New Roman" w:cs="Times New Roman"/>
          <w:sz w:val="28"/>
          <w:szCs w:val="28"/>
        </w:rPr>
      </w:pPr>
    </w:p>
    <w:p w:rsidR="00B978E3" w:rsidRDefault="003633B1" w:rsidP="00B97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МДК</w:t>
      </w:r>
      <w:r w:rsidR="009C7496">
        <w:rPr>
          <w:rFonts w:ascii="Times New Roman" w:hAnsi="Times New Roman" w:cs="Times New Roman"/>
          <w:b/>
          <w:sz w:val="28"/>
          <w:szCs w:val="28"/>
        </w:rPr>
        <w:t>01.01</w:t>
      </w:r>
    </w:p>
    <w:p w:rsidR="00B978E3" w:rsidRDefault="00B136E5" w:rsidP="000E03E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0E03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978E3">
        <w:rPr>
          <w:rFonts w:ascii="Times New Roman" w:hAnsi="Times New Roman" w:cs="Times New Roman"/>
          <w:b/>
          <w:sz w:val="28"/>
          <w:szCs w:val="28"/>
        </w:rPr>
        <w:t>Теоретические основы построения и эксплуатации станционных систем автоматики</w:t>
      </w:r>
    </w:p>
    <w:p w:rsidR="00B978E3" w:rsidRDefault="00B978E3" w:rsidP="00B978E3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Станционные системы автоматики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978E3" w:rsidRDefault="00B978E3" w:rsidP="00B978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принципы построения и работы станционных систем автоматики. История и перспективы развития станционных систем автоматики.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Осигнализование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маршрутизация станции.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1.2 Системы электрической централизации (ЭЦ)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систем ЭЦ. Структура и режимы работы систем ЭЦ. Принципы обеспечения безопасности движения поездов в системах ЭЦ.</w:t>
      </w:r>
    </w:p>
    <w:p w:rsidR="00A11D86" w:rsidRDefault="00A11D86" w:rsidP="00B978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D8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1.3. </w:t>
      </w:r>
      <w:r w:rsidRPr="00A11D86">
        <w:rPr>
          <w:rFonts w:ascii="Times New Roman" w:hAnsi="Times New Roman" w:cs="Times New Roman"/>
          <w:b/>
          <w:sz w:val="28"/>
          <w:szCs w:val="28"/>
        </w:rPr>
        <w:t xml:space="preserve">Станционные рельсовые цепи. </w:t>
      </w:r>
      <w:proofErr w:type="spellStart"/>
      <w:r w:rsidRPr="00A11D86">
        <w:rPr>
          <w:rFonts w:ascii="Times New Roman" w:hAnsi="Times New Roman" w:cs="Times New Roman"/>
          <w:b/>
          <w:sz w:val="28"/>
          <w:szCs w:val="28"/>
        </w:rPr>
        <w:t>Двухниточный</w:t>
      </w:r>
      <w:proofErr w:type="spellEnd"/>
      <w:r w:rsidRPr="00A11D86">
        <w:rPr>
          <w:rFonts w:ascii="Times New Roman" w:hAnsi="Times New Roman" w:cs="Times New Roman"/>
          <w:b/>
          <w:sz w:val="28"/>
          <w:szCs w:val="28"/>
        </w:rPr>
        <w:t xml:space="preserve"> план станции и канализация тягового тока</w:t>
      </w:r>
    </w:p>
    <w:p w:rsidR="00A11D86" w:rsidRPr="00A11D86" w:rsidRDefault="00A11D86" w:rsidP="00A11D86">
      <w:pPr>
        <w:jc w:val="both"/>
        <w:rPr>
          <w:rFonts w:ascii="Times New Roman" w:hAnsi="Times New Roman" w:cs="Times New Roman"/>
          <w:sz w:val="28"/>
          <w:szCs w:val="28"/>
        </w:rPr>
      </w:pPr>
      <w:r w:rsidRPr="00A11D86">
        <w:rPr>
          <w:rFonts w:ascii="Times New Roman" w:hAnsi="Times New Roman" w:cs="Times New Roman"/>
          <w:sz w:val="28"/>
          <w:szCs w:val="28"/>
        </w:rPr>
        <w:t xml:space="preserve">Станционные рельсовые цепи. Принципы составления </w:t>
      </w:r>
      <w:proofErr w:type="spellStart"/>
      <w:r w:rsidRPr="00A11D86">
        <w:rPr>
          <w:rFonts w:ascii="Times New Roman" w:hAnsi="Times New Roman" w:cs="Times New Roman"/>
          <w:sz w:val="28"/>
          <w:szCs w:val="28"/>
        </w:rPr>
        <w:t>двухниточного</w:t>
      </w:r>
      <w:proofErr w:type="spellEnd"/>
      <w:r w:rsidRPr="00A11D86">
        <w:rPr>
          <w:rFonts w:ascii="Times New Roman" w:hAnsi="Times New Roman" w:cs="Times New Roman"/>
          <w:sz w:val="28"/>
          <w:szCs w:val="28"/>
        </w:rPr>
        <w:t xml:space="preserve"> плана станции. Канализация обратного тягового тока</w:t>
      </w:r>
    </w:p>
    <w:p w:rsidR="00B978E3" w:rsidRDefault="00A11D86" w:rsidP="00B978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1.4</w:t>
      </w:r>
      <w:r w:rsidR="00B978E3">
        <w:rPr>
          <w:rFonts w:ascii="Times New Roman" w:hAnsi="Times New Roman" w:cs="Times New Roman"/>
          <w:b/>
          <w:sz w:val="28"/>
          <w:szCs w:val="28"/>
        </w:rPr>
        <w:t xml:space="preserve">  Стрелочные электроприводы. Схемы управления стрелочными электропривода</w:t>
      </w:r>
      <w:r w:rsidR="003B4A08">
        <w:rPr>
          <w:rFonts w:ascii="Times New Roman" w:hAnsi="Times New Roman" w:cs="Times New Roman"/>
          <w:b/>
          <w:sz w:val="28"/>
          <w:szCs w:val="28"/>
        </w:rPr>
        <w:t>ми</w:t>
      </w:r>
    </w:p>
    <w:p w:rsidR="00B978E3" w:rsidRDefault="00B978E3" w:rsidP="00B978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Конструкция, устройство и принципы работы стрелочных электроприводов. Схемы управления стрелочными электроприводами. Схемы передачи стрелок на местное управление. Схемы выключения стрелок из централизации с сохранением пользования сигналами.</w:t>
      </w:r>
    </w:p>
    <w:p w:rsidR="00B978E3" w:rsidRDefault="00A11D86" w:rsidP="00B978E3">
      <w:pPr>
        <w:jc w:val="both"/>
        <w:rPr>
          <w:rFonts w:ascii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1.5</w:t>
      </w:r>
      <w:r w:rsidR="00B978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8E3">
        <w:rPr>
          <w:rFonts w:ascii="Times New Roman" w:hAnsi="Times New Roman" w:cs="Times New Roman"/>
          <w:b/>
          <w:spacing w:val="-6"/>
          <w:sz w:val="28"/>
          <w:szCs w:val="28"/>
        </w:rPr>
        <w:t>Светофоры. Схемы управления огнями светофоров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 и устройство станционных светофоров. Схемы управления огнями входных светофоров.</w:t>
      </w:r>
    </w:p>
    <w:p w:rsidR="00A11D86" w:rsidRDefault="00A11D86" w:rsidP="00A11D86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11D86">
        <w:rPr>
          <w:rFonts w:ascii="Times New Roman" w:hAnsi="Times New Roman" w:cs="Times New Roman"/>
          <w:b/>
          <w:sz w:val="28"/>
          <w:szCs w:val="28"/>
        </w:rPr>
        <w:t xml:space="preserve">Тема 1.6. </w:t>
      </w:r>
      <w:r w:rsidRPr="00A11D86">
        <w:rPr>
          <w:rFonts w:ascii="Times New Roman" w:eastAsia="Calibri" w:hAnsi="Times New Roman" w:cs="Times New Roman"/>
          <w:b/>
          <w:bCs/>
          <w:sz w:val="28"/>
          <w:szCs w:val="28"/>
        </w:rPr>
        <w:t>Аппараты управления и контроля ЭЦ. Схемы включения индикации</w:t>
      </w:r>
    </w:p>
    <w:p w:rsidR="00A11D86" w:rsidRDefault="007763CA" w:rsidP="00B978E3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763CA">
        <w:rPr>
          <w:rFonts w:ascii="Times New Roman" w:eastAsia="Calibri" w:hAnsi="Times New Roman" w:cs="Times New Roman"/>
          <w:bCs/>
          <w:sz w:val="28"/>
          <w:szCs w:val="28"/>
        </w:rPr>
        <w:t>Конструкция, устройство и особенности технической реализации аппаратов управления и контроля ЭЦ. Схемы включения индикации на</w:t>
      </w:r>
      <w:r w:rsidRPr="007763C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763CA">
        <w:rPr>
          <w:rFonts w:ascii="Times New Roman" w:eastAsia="Calibri" w:hAnsi="Times New Roman" w:cs="Times New Roman"/>
          <w:bCs/>
          <w:sz w:val="28"/>
          <w:szCs w:val="28"/>
        </w:rPr>
        <w:t>аппаратах управления и контроля ЭЦ</w:t>
      </w:r>
    </w:p>
    <w:p w:rsidR="007763CA" w:rsidRDefault="00565028" w:rsidP="00B978E3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5028">
        <w:rPr>
          <w:rFonts w:ascii="Times New Roman" w:eastAsia="Calibri" w:hAnsi="Times New Roman" w:cs="Times New Roman"/>
          <w:b/>
          <w:bCs/>
          <w:sz w:val="28"/>
          <w:szCs w:val="28"/>
        </w:rPr>
        <w:t>Тема 1.7. Системы ЭЦ не блочного типа</w:t>
      </w:r>
    </w:p>
    <w:p w:rsidR="00565028" w:rsidRPr="00565028" w:rsidRDefault="00565028" w:rsidP="00565028">
      <w:pPr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56502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Принципы построения и технической реализации систем ЭЦ не блочного типа. </w:t>
      </w:r>
      <w:r w:rsidRPr="00565028">
        <w:rPr>
          <w:rFonts w:ascii="Times New Roman" w:hAnsi="Times New Roman" w:cs="Times New Roman"/>
          <w:sz w:val="28"/>
          <w:szCs w:val="28"/>
        </w:rPr>
        <w:t>Схемы набора (задания) маршрутов. Схемы установки, замыкания и размыкания маршрутов. Схемы отмены и искусственной разделки маршрутов.</w:t>
      </w:r>
      <w:r w:rsidRPr="00565028">
        <w:rPr>
          <w:rFonts w:ascii="Times New Roman" w:hAnsi="Times New Roman" w:cs="Times New Roman"/>
          <w:spacing w:val="-8"/>
          <w:sz w:val="28"/>
          <w:szCs w:val="28"/>
        </w:rPr>
        <w:t xml:space="preserve"> Схемы увязки с автоматической переездной сигнализацией. Схемы фиксации нарушений нормальной работы устройств ЭЦ </w:t>
      </w:r>
    </w:p>
    <w:p w:rsidR="00565028" w:rsidRPr="00565028" w:rsidRDefault="00565028" w:rsidP="005650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</w:t>
      </w:r>
      <w:r w:rsidRPr="00565028">
        <w:rPr>
          <w:rFonts w:ascii="Times New Roman" w:eastAsia="Calibri" w:hAnsi="Times New Roman" w:cs="Times New Roman"/>
          <w:b/>
          <w:bCs/>
          <w:sz w:val="28"/>
          <w:szCs w:val="28"/>
        </w:rPr>
        <w:t>1.8.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5650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Системы ЭЦ блочного типа</w:t>
      </w:r>
    </w:p>
    <w:p w:rsidR="00565028" w:rsidRPr="00565028" w:rsidRDefault="00565028" w:rsidP="00565028">
      <w:pPr>
        <w:jc w:val="both"/>
        <w:rPr>
          <w:rFonts w:ascii="Times New Roman" w:hAnsi="Times New Roman" w:cs="Times New Roman"/>
          <w:sz w:val="28"/>
          <w:szCs w:val="28"/>
        </w:rPr>
      </w:pPr>
      <w:r w:rsidRPr="00565028">
        <w:rPr>
          <w:rFonts w:ascii="Times New Roman" w:eastAsia="Calibri" w:hAnsi="Times New Roman" w:cs="Times New Roman"/>
          <w:bCs/>
          <w:sz w:val="28"/>
          <w:szCs w:val="28"/>
        </w:rPr>
        <w:t>Принципы построения и технической реализации систем ЭЦ блочного типа.</w:t>
      </w:r>
      <w:r w:rsidRPr="00565028">
        <w:rPr>
          <w:rFonts w:ascii="Times New Roman" w:hAnsi="Times New Roman" w:cs="Times New Roman"/>
          <w:sz w:val="28"/>
          <w:szCs w:val="28"/>
        </w:rPr>
        <w:t xml:space="preserve"> Схемы набора (задания) маршрутов. Схемы установки, замыкания и размыкания маршрутов. Схемы отмены и искусственной разделки маршрутов. </w:t>
      </w:r>
      <w:r w:rsidRPr="00565028">
        <w:rPr>
          <w:rFonts w:ascii="Times New Roman" w:hAnsi="Times New Roman" w:cs="Times New Roman"/>
          <w:spacing w:val="-8"/>
          <w:sz w:val="28"/>
          <w:szCs w:val="28"/>
        </w:rPr>
        <w:t>Схемы увязки с автоматической переездной сигнализацией</w:t>
      </w:r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B978E3" w:rsidRDefault="00B978E3" w:rsidP="00B978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Контрольные вопросы для самопроверки.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принципы построения и работы, истории и перспектив развития станционных систем автоматики в России и за рубежом.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Принципов обеспечения безопасности движения поездов в системах ЭЦ.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Алгоритмы функционирования наборной и исполнительной групп ЭЦ.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4. </w:t>
      </w:r>
      <w:r>
        <w:rPr>
          <w:rFonts w:ascii="Times New Roman" w:hAnsi="Times New Roman" w:cs="Times New Roman"/>
          <w:sz w:val="28"/>
          <w:szCs w:val="28"/>
        </w:rPr>
        <w:t>Принципы построения и работы, схемных решений станционных рельсовых цепей.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 Конструкции, устройства и принцип работы стрелочных электроприводов.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 Устройства и алгоритмы работы схем управления стрелочными электроприводами. 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Устройства и алгоритмы работы схем передачи стрелок на местное управление.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Конструкция и устройство станционных светофоров.</w:t>
      </w:r>
    </w:p>
    <w:p w:rsidR="00B978E3" w:rsidRDefault="00B978E3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Устройства и алгоритмы работы схем управления огнями станционных светофоров.</w:t>
      </w:r>
    </w:p>
    <w:p w:rsidR="00265235" w:rsidRDefault="00265235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E2ED9">
        <w:rPr>
          <w:rFonts w:ascii="Times New Roman" w:hAnsi="Times New Roman" w:cs="Times New Roman"/>
          <w:sz w:val="28"/>
          <w:szCs w:val="28"/>
        </w:rPr>
        <w:t>Станционная рельсовая цепь переменного тока 25Гц.</w:t>
      </w:r>
    </w:p>
    <w:p w:rsidR="000E2ED9" w:rsidRDefault="000E2ED9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0E2ED9">
        <w:rPr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Аппараты </w:t>
      </w:r>
      <w:r w:rsidRPr="000E2ED9">
        <w:rPr>
          <w:rFonts w:ascii="Times New Roman" w:hAnsi="Times New Roman" w:cs="Times New Roman"/>
          <w:sz w:val="28"/>
          <w:szCs w:val="28"/>
        </w:rPr>
        <w:t xml:space="preserve"> управления и контроля электрической централизации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ED9" w:rsidRDefault="000E2ED9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Принцип построения работы схем электрической централизации </w:t>
      </w:r>
      <w:r w:rsidR="001414FF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блочного типа</w:t>
      </w:r>
    </w:p>
    <w:p w:rsidR="000E2ED9" w:rsidRDefault="000E2ED9" w:rsidP="00B978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1414FF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1414FF" w:rsidRPr="001414FF">
        <w:rPr>
          <w:rFonts w:ascii="Times New Roman" w:hAnsi="Times New Roman" w:cs="Times New Roman"/>
          <w:bCs/>
          <w:iCs/>
          <w:sz w:val="28"/>
          <w:szCs w:val="28"/>
        </w:rPr>
        <w:t xml:space="preserve">хема размещения блоков </w:t>
      </w:r>
      <w:r w:rsidR="00886B99">
        <w:rPr>
          <w:rFonts w:ascii="Times New Roman" w:hAnsi="Times New Roman" w:cs="Times New Roman"/>
          <w:bCs/>
          <w:iCs/>
          <w:sz w:val="28"/>
          <w:szCs w:val="28"/>
        </w:rPr>
        <w:t>электрической централизации</w:t>
      </w:r>
      <w:bookmarkStart w:id="0" w:name="_GoBack"/>
      <w:bookmarkEnd w:id="0"/>
    </w:p>
    <w:p w:rsidR="00FF0837" w:rsidRDefault="00FF0837" w:rsidP="00E24A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ABB" w:rsidRPr="00EE217F" w:rsidRDefault="00E24ABB" w:rsidP="00E24A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17F">
        <w:rPr>
          <w:rFonts w:ascii="Times New Roman" w:hAnsi="Times New Roman" w:cs="Times New Roman"/>
          <w:b/>
          <w:sz w:val="28"/>
          <w:szCs w:val="28"/>
        </w:rPr>
        <w:t>МЕТОДИЧЕСКИЕ УКАЗАНИЯ ПО ВЫПОЛНЕНИЮ КОНТРОЛЬНОЙ РАБОТЫ</w:t>
      </w:r>
    </w:p>
    <w:p w:rsidR="00E326FF" w:rsidRDefault="00BF5CA1" w:rsidP="0066539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t>Пе</w:t>
      </w:r>
      <w:r w:rsidR="00186769" w:rsidRPr="00EE217F">
        <w:rPr>
          <w:rFonts w:ascii="Times New Roman" w:hAnsi="Times New Roman" w:cs="Times New Roman"/>
          <w:sz w:val="28"/>
          <w:szCs w:val="28"/>
        </w:rPr>
        <w:t>рвым этапом выполнения контрольной работы является изучение по учебникам и учебным пособиям теоре</w:t>
      </w:r>
      <w:r w:rsidR="00B77AF6">
        <w:rPr>
          <w:rFonts w:ascii="Times New Roman" w:hAnsi="Times New Roman" w:cs="Times New Roman"/>
          <w:sz w:val="28"/>
          <w:szCs w:val="28"/>
        </w:rPr>
        <w:t xml:space="preserve">тического материала </w:t>
      </w:r>
      <w:r w:rsidR="00186769" w:rsidRPr="00EE217F">
        <w:rPr>
          <w:rFonts w:ascii="Times New Roman" w:hAnsi="Times New Roman" w:cs="Times New Roman"/>
          <w:sz w:val="28"/>
          <w:szCs w:val="28"/>
        </w:rPr>
        <w:t xml:space="preserve"> </w:t>
      </w:r>
      <w:r w:rsidR="00B77AF6">
        <w:rPr>
          <w:rFonts w:ascii="Times New Roman" w:hAnsi="Times New Roman" w:cs="Times New Roman"/>
          <w:sz w:val="28"/>
          <w:szCs w:val="28"/>
        </w:rPr>
        <w:t>программы, который включен</w:t>
      </w:r>
      <w:r w:rsidR="00186769" w:rsidRPr="00EE217F">
        <w:rPr>
          <w:rFonts w:ascii="Times New Roman" w:hAnsi="Times New Roman" w:cs="Times New Roman"/>
          <w:sz w:val="28"/>
          <w:szCs w:val="28"/>
        </w:rPr>
        <w:t xml:space="preserve"> в данное задание.</w:t>
      </w:r>
      <w:r w:rsidR="00E11C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48A1" w:rsidRPr="00EE217F">
        <w:rPr>
          <w:rFonts w:ascii="Times New Roman" w:hAnsi="Times New Roman" w:cs="Times New Roman"/>
          <w:sz w:val="28"/>
          <w:szCs w:val="28"/>
        </w:rPr>
        <w:t>Успешное выполнение домашней контрольной работы может быть достигнуто в том случае, если обучаемый представляет себе цель выполнения данной работы, поэтому важным условием является тщательная подготовка к выполнению контрольной работы.</w:t>
      </w:r>
      <w:proofErr w:type="gramEnd"/>
    </w:p>
    <w:p w:rsidR="00A002A8" w:rsidRDefault="00A002A8" w:rsidP="0066539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  <w:r w:rsidR="00EB47D0">
        <w:rPr>
          <w:rFonts w:ascii="Times New Roman" w:hAnsi="Times New Roman" w:cs="Times New Roman"/>
          <w:sz w:val="28"/>
          <w:szCs w:val="28"/>
        </w:rPr>
        <w:t>должна состоять из чертежей и соответствующих пояснений к ним. Чертежи схем  находятся в рабочей тетради.  Чертежи  схем должны быть привязаны к варианту задания. Элементы электрических схем должны изображаться в соответствии с техническим</w:t>
      </w:r>
      <w:r w:rsidR="00B77AF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B77AF6">
        <w:rPr>
          <w:rFonts w:ascii="Times New Roman" w:hAnsi="Times New Roman" w:cs="Times New Roman"/>
          <w:sz w:val="28"/>
          <w:szCs w:val="28"/>
        </w:rPr>
        <w:t>обозначения</w:t>
      </w:r>
      <w:r w:rsidR="00EB47D0">
        <w:rPr>
          <w:rFonts w:ascii="Times New Roman" w:hAnsi="Times New Roman" w:cs="Times New Roman"/>
          <w:sz w:val="28"/>
          <w:szCs w:val="28"/>
        </w:rPr>
        <w:t>м</w:t>
      </w:r>
      <w:r w:rsidR="00B77AF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B47D0">
        <w:rPr>
          <w:rFonts w:ascii="Times New Roman" w:hAnsi="Times New Roman" w:cs="Times New Roman"/>
          <w:sz w:val="28"/>
          <w:szCs w:val="28"/>
        </w:rPr>
        <w:t xml:space="preserve">  принятыми в устройствах СЦБ.  Пояснения по каждому заданию должны содержать четкие и краткие охватывающие тему задания.  Прежде чем приступить к ответу на контрольный вопрос работы, следует внимательно изучить </w:t>
      </w:r>
      <w:r w:rsidR="00725F40">
        <w:rPr>
          <w:rFonts w:ascii="Times New Roman" w:hAnsi="Times New Roman" w:cs="Times New Roman"/>
          <w:sz w:val="28"/>
          <w:szCs w:val="28"/>
        </w:rPr>
        <w:t>теоретический материал,</w:t>
      </w:r>
      <w:r w:rsidR="00EB47D0">
        <w:rPr>
          <w:rFonts w:ascii="Times New Roman" w:hAnsi="Times New Roman" w:cs="Times New Roman"/>
          <w:sz w:val="28"/>
          <w:szCs w:val="28"/>
        </w:rPr>
        <w:t xml:space="preserve"> проанализировать работу схем </w:t>
      </w:r>
      <w:r w:rsidR="00725F40">
        <w:rPr>
          <w:rFonts w:ascii="Times New Roman" w:hAnsi="Times New Roman" w:cs="Times New Roman"/>
          <w:sz w:val="28"/>
          <w:szCs w:val="28"/>
        </w:rPr>
        <w:t>движения поезда</w:t>
      </w:r>
      <w:r w:rsidR="00EB47D0">
        <w:rPr>
          <w:rFonts w:ascii="Times New Roman" w:hAnsi="Times New Roman" w:cs="Times New Roman"/>
          <w:sz w:val="28"/>
          <w:szCs w:val="28"/>
        </w:rPr>
        <w:t xml:space="preserve"> и</w:t>
      </w:r>
      <w:r w:rsidR="00725F40">
        <w:rPr>
          <w:rFonts w:ascii="Times New Roman" w:hAnsi="Times New Roman" w:cs="Times New Roman"/>
          <w:sz w:val="28"/>
          <w:szCs w:val="28"/>
        </w:rPr>
        <w:t xml:space="preserve"> различных сигнальных показаний</w:t>
      </w:r>
      <w:r w:rsidR="00EB47D0">
        <w:rPr>
          <w:rFonts w:ascii="Times New Roman" w:hAnsi="Times New Roman" w:cs="Times New Roman"/>
          <w:sz w:val="28"/>
          <w:szCs w:val="28"/>
        </w:rPr>
        <w:t xml:space="preserve"> входного светофора, а также возможных отказов на перегоне </w:t>
      </w:r>
      <w:r w:rsidR="00725F40">
        <w:rPr>
          <w:rFonts w:ascii="Times New Roman" w:hAnsi="Times New Roman" w:cs="Times New Roman"/>
          <w:sz w:val="28"/>
          <w:szCs w:val="28"/>
        </w:rPr>
        <w:t xml:space="preserve"> и станции передачи</w:t>
      </w:r>
      <w:r w:rsidR="002340A6">
        <w:rPr>
          <w:rFonts w:ascii="Times New Roman" w:hAnsi="Times New Roman" w:cs="Times New Roman"/>
          <w:sz w:val="28"/>
          <w:szCs w:val="28"/>
        </w:rPr>
        <w:t xml:space="preserve"> и прием</w:t>
      </w:r>
      <w:r w:rsidR="00725F40">
        <w:rPr>
          <w:rFonts w:ascii="Times New Roman" w:hAnsi="Times New Roman" w:cs="Times New Roman"/>
          <w:sz w:val="28"/>
          <w:szCs w:val="28"/>
        </w:rPr>
        <w:t>а</w:t>
      </w:r>
      <w:r w:rsidR="002340A6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725F40">
        <w:rPr>
          <w:rFonts w:ascii="Times New Roman" w:hAnsi="Times New Roman" w:cs="Times New Roman"/>
          <w:sz w:val="28"/>
          <w:szCs w:val="28"/>
        </w:rPr>
        <w:t>. Затем</w:t>
      </w:r>
      <w:r w:rsidR="002340A6">
        <w:rPr>
          <w:rFonts w:ascii="Times New Roman" w:hAnsi="Times New Roman" w:cs="Times New Roman"/>
          <w:sz w:val="28"/>
          <w:szCs w:val="28"/>
        </w:rPr>
        <w:t xml:space="preserve"> следует вычертить и привязать (расставить контакты в бланке схем) заданную схему с учетом поездного положения, которая изображена на схеме задания, в соответствии с вариантом и указанной неисправностью или без нее. </w:t>
      </w:r>
    </w:p>
    <w:p w:rsidR="002340A6" w:rsidRPr="00725F40" w:rsidRDefault="00725F40" w:rsidP="00B513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 реле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0A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2340A6">
        <w:rPr>
          <w:rFonts w:ascii="Times New Roman" w:hAnsi="Times New Roman" w:cs="Times New Roman"/>
          <w:sz w:val="28"/>
          <w:szCs w:val="28"/>
        </w:rPr>
        <w:t xml:space="preserve"> </w:t>
      </w:r>
      <w:r w:rsidR="002340A6" w:rsidRPr="00725F40">
        <w:rPr>
          <w:rFonts w:ascii="Times New Roman" w:hAnsi="Times New Roman" w:cs="Times New Roman"/>
          <w:b/>
          <w:sz w:val="28"/>
          <w:szCs w:val="28"/>
        </w:rPr>
        <w:t xml:space="preserve">реле выключено  </w:t>
      </w:r>
      <w:proofErr w:type="spellStart"/>
      <w:r w:rsidR="0021381A" w:rsidRPr="00725F40">
        <w:rPr>
          <w:rFonts w:ascii="Times New Roman" w:hAnsi="Times New Roman" w:cs="Times New Roman"/>
          <w:b/>
          <w:sz w:val="28"/>
          <w:szCs w:val="28"/>
        </w:rPr>
        <w:t>↓</w:t>
      </w:r>
      <w:proofErr w:type="spellEnd"/>
      <w:r w:rsidRPr="00725F40">
        <w:rPr>
          <w:rFonts w:ascii="Times New Roman" w:hAnsi="Times New Roman" w:cs="Times New Roman"/>
          <w:b/>
          <w:sz w:val="28"/>
          <w:szCs w:val="28"/>
        </w:rPr>
        <w:t xml:space="preserve">,  включено </w:t>
      </w:r>
      <w:r w:rsidR="00B513E1" w:rsidRPr="00725F40">
        <w:rPr>
          <w:rFonts w:ascii="Times New Roman" w:hAnsi="Times New Roman" w:cs="Times New Roman"/>
          <w:b/>
          <w:sz w:val="28"/>
          <w:szCs w:val="28"/>
        </w:rPr>
        <w:t>↑</w:t>
      </w:r>
      <w:r w:rsidRPr="00725F40">
        <w:rPr>
          <w:rFonts w:ascii="Times New Roman" w:hAnsi="Times New Roman" w:cs="Times New Roman"/>
          <w:b/>
          <w:sz w:val="28"/>
          <w:szCs w:val="28"/>
        </w:rPr>
        <w:t>.</w:t>
      </w:r>
    </w:p>
    <w:p w:rsidR="00A25758" w:rsidRDefault="00E11CFD" w:rsidP="00E32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 соответствие </w:t>
      </w:r>
      <w:r w:rsidR="00A25758">
        <w:rPr>
          <w:rFonts w:ascii="Times New Roman" w:hAnsi="Times New Roman" w:cs="Times New Roman"/>
          <w:sz w:val="28"/>
          <w:szCs w:val="28"/>
        </w:rPr>
        <w:t xml:space="preserve"> показаниям проходных светофоров, приведенных на рисунках задания, с учетом заданной неисправности.</w:t>
      </w:r>
    </w:p>
    <w:p w:rsidR="005C5D8B" w:rsidRPr="005C5D8B" w:rsidRDefault="005C5D8B" w:rsidP="00E326FF">
      <w:pPr>
        <w:rPr>
          <w:rFonts w:ascii="Times New Roman" w:hAnsi="Times New Roman" w:cs="Times New Roman"/>
          <w:b/>
          <w:sz w:val="28"/>
          <w:szCs w:val="28"/>
        </w:rPr>
      </w:pPr>
      <w:r w:rsidRPr="005C5D8B">
        <w:rPr>
          <w:rFonts w:ascii="Times New Roman" w:hAnsi="Times New Roman" w:cs="Times New Roman"/>
          <w:b/>
          <w:sz w:val="28"/>
          <w:szCs w:val="28"/>
        </w:rPr>
        <w:t>Контрольная работа выполняется в рабочей тетради.</w:t>
      </w:r>
    </w:p>
    <w:p w:rsidR="00A25758" w:rsidRPr="009E01C6" w:rsidRDefault="00A25758" w:rsidP="00E326FF">
      <w:pPr>
        <w:rPr>
          <w:rFonts w:ascii="Times New Roman" w:hAnsi="Times New Roman" w:cs="Times New Roman"/>
          <w:b/>
          <w:sz w:val="28"/>
          <w:szCs w:val="28"/>
        </w:rPr>
      </w:pPr>
      <w:r w:rsidRPr="009E01C6">
        <w:rPr>
          <w:rFonts w:ascii="Times New Roman" w:hAnsi="Times New Roman" w:cs="Times New Roman"/>
          <w:b/>
          <w:sz w:val="28"/>
          <w:szCs w:val="28"/>
        </w:rPr>
        <w:t xml:space="preserve">В приложении к рабочей тетради показан пример выполнения контрольной работы. </w:t>
      </w:r>
    </w:p>
    <w:p w:rsidR="00F848A1" w:rsidRPr="00EE217F" w:rsidRDefault="00F848A1" w:rsidP="00F848A1">
      <w:pPr>
        <w:pStyle w:val="a3"/>
        <w:rPr>
          <w:sz w:val="28"/>
          <w:szCs w:val="28"/>
        </w:rPr>
      </w:pPr>
      <w:r w:rsidRPr="00EE217F">
        <w:rPr>
          <w:rStyle w:val="a4"/>
          <w:b w:val="0"/>
          <w:sz w:val="28"/>
          <w:szCs w:val="28"/>
        </w:rPr>
        <w:t>На каждую контрольную работу преподаватель дает письменное заключение (рецензию) и выставляет оценки «зачтено» или «не зачтено». Не зачтен</w:t>
      </w:r>
      <w:r w:rsidR="00B77AF6">
        <w:rPr>
          <w:rStyle w:val="a4"/>
          <w:b w:val="0"/>
          <w:sz w:val="28"/>
          <w:szCs w:val="28"/>
        </w:rPr>
        <w:t xml:space="preserve">ная </w:t>
      </w:r>
      <w:r w:rsidR="00B77AF6">
        <w:rPr>
          <w:rStyle w:val="a4"/>
          <w:b w:val="0"/>
          <w:sz w:val="28"/>
          <w:szCs w:val="28"/>
        </w:rPr>
        <w:lastRenderedPageBreak/>
        <w:t xml:space="preserve">работа возвращается </w:t>
      </w:r>
      <w:r w:rsidRPr="00EE217F">
        <w:rPr>
          <w:rStyle w:val="a4"/>
          <w:b w:val="0"/>
          <w:sz w:val="28"/>
          <w:szCs w:val="28"/>
        </w:rPr>
        <w:t xml:space="preserve"> с подробной рецензией, содержащей рекомендации по устранению недостатков.</w:t>
      </w:r>
    </w:p>
    <w:p w:rsidR="00F848A1" w:rsidRPr="00EE217F" w:rsidRDefault="00F848A1" w:rsidP="00F848A1">
      <w:pPr>
        <w:pStyle w:val="a3"/>
        <w:rPr>
          <w:rStyle w:val="a4"/>
          <w:b w:val="0"/>
          <w:sz w:val="28"/>
          <w:szCs w:val="28"/>
        </w:rPr>
      </w:pPr>
      <w:r w:rsidRPr="00EE217F">
        <w:rPr>
          <w:rStyle w:val="a4"/>
          <w:b w:val="0"/>
          <w:sz w:val="28"/>
          <w:szCs w:val="28"/>
        </w:rPr>
        <w:t>По получении проверенной контрольной ра</w:t>
      </w:r>
      <w:r w:rsidR="00B77AF6">
        <w:rPr>
          <w:rStyle w:val="a4"/>
          <w:b w:val="0"/>
          <w:sz w:val="28"/>
          <w:szCs w:val="28"/>
        </w:rPr>
        <w:t xml:space="preserve">боты обучающийся </w:t>
      </w:r>
      <w:r w:rsidRPr="00EE217F">
        <w:rPr>
          <w:rStyle w:val="a4"/>
          <w:b w:val="0"/>
          <w:sz w:val="28"/>
          <w:szCs w:val="28"/>
        </w:rPr>
        <w:t xml:space="preserve"> должен внимательно ознакомиться с исправлениями на полях, прочитать заключение преподавателя, сделать работу над ошибками и повторить недостаточно усвоенный материал в соответствии с рекомендациями пр</w:t>
      </w:r>
      <w:r w:rsidR="00B77AF6">
        <w:rPr>
          <w:rStyle w:val="a4"/>
          <w:b w:val="0"/>
          <w:sz w:val="28"/>
          <w:szCs w:val="28"/>
        </w:rPr>
        <w:t xml:space="preserve">еподавателя. После этого </w:t>
      </w:r>
      <w:proofErr w:type="gramStart"/>
      <w:r w:rsidR="00B77AF6">
        <w:rPr>
          <w:rStyle w:val="a4"/>
          <w:b w:val="0"/>
          <w:sz w:val="28"/>
          <w:szCs w:val="28"/>
        </w:rPr>
        <w:t>обучающийся</w:t>
      </w:r>
      <w:proofErr w:type="gramEnd"/>
      <w:r w:rsidR="00B77AF6">
        <w:rPr>
          <w:rStyle w:val="a4"/>
          <w:b w:val="0"/>
          <w:sz w:val="28"/>
          <w:szCs w:val="28"/>
        </w:rPr>
        <w:t xml:space="preserve"> </w:t>
      </w:r>
      <w:r w:rsidRPr="00EE217F">
        <w:rPr>
          <w:rStyle w:val="a4"/>
          <w:b w:val="0"/>
          <w:sz w:val="28"/>
          <w:szCs w:val="28"/>
        </w:rPr>
        <w:t xml:space="preserve"> выполняет работу повторно и отсылает вместе с первой на проверку. </w:t>
      </w:r>
    </w:p>
    <w:p w:rsidR="00F848A1" w:rsidRDefault="00F848A1" w:rsidP="00F848A1">
      <w:pPr>
        <w:pStyle w:val="a3"/>
        <w:rPr>
          <w:rStyle w:val="a4"/>
          <w:b w:val="0"/>
          <w:sz w:val="28"/>
          <w:szCs w:val="28"/>
        </w:rPr>
      </w:pPr>
      <w:r w:rsidRPr="00EE217F">
        <w:rPr>
          <w:rStyle w:val="a4"/>
          <w:b w:val="0"/>
          <w:sz w:val="28"/>
          <w:szCs w:val="28"/>
        </w:rPr>
        <w:t>Обучающие</w:t>
      </w:r>
      <w:r w:rsidR="00B77AF6">
        <w:rPr>
          <w:rStyle w:val="a4"/>
          <w:b w:val="0"/>
          <w:sz w:val="28"/>
          <w:szCs w:val="28"/>
        </w:rPr>
        <w:t>ся</w:t>
      </w:r>
      <w:r w:rsidRPr="00EE217F">
        <w:rPr>
          <w:rStyle w:val="a4"/>
          <w:b w:val="0"/>
          <w:sz w:val="28"/>
          <w:szCs w:val="28"/>
        </w:rPr>
        <w:t xml:space="preserve"> обязательно должны сдать контрольную работу на проверку не позднее, чем за 10 дней до экзамена или зачета. Без выполнения контрольной работы </w:t>
      </w:r>
      <w:proofErr w:type="gramStart"/>
      <w:r w:rsidRPr="00EE217F">
        <w:rPr>
          <w:rStyle w:val="a4"/>
          <w:b w:val="0"/>
          <w:sz w:val="28"/>
          <w:szCs w:val="28"/>
        </w:rPr>
        <w:t>обучающийся</w:t>
      </w:r>
      <w:proofErr w:type="gramEnd"/>
      <w:r w:rsidRPr="00EE217F">
        <w:rPr>
          <w:rStyle w:val="a4"/>
          <w:b w:val="0"/>
          <w:sz w:val="28"/>
          <w:szCs w:val="28"/>
        </w:rPr>
        <w:t xml:space="preserve"> не допускается до экзамена или зачета</w:t>
      </w:r>
      <w:r w:rsidR="00465A45" w:rsidRPr="00EE217F">
        <w:rPr>
          <w:rStyle w:val="a4"/>
          <w:b w:val="0"/>
          <w:sz w:val="28"/>
          <w:szCs w:val="28"/>
        </w:rPr>
        <w:t>.</w:t>
      </w:r>
    </w:p>
    <w:p w:rsidR="00866234" w:rsidRDefault="00866234" w:rsidP="00866234">
      <w:pPr>
        <w:pStyle w:val="a3"/>
        <w:rPr>
          <w:rStyle w:val="a4"/>
          <w:b w:val="0"/>
          <w:sz w:val="28"/>
          <w:szCs w:val="28"/>
        </w:rPr>
      </w:pPr>
      <w:r w:rsidRPr="00EE217F">
        <w:rPr>
          <w:rStyle w:val="a4"/>
          <w:b w:val="0"/>
          <w:sz w:val="28"/>
          <w:szCs w:val="28"/>
        </w:rPr>
        <w:t>Вопросы и задания контрольной работы определяются по предложенной таблице согласно присвоенного номера в списочном составе группы (вариант определяется на пересечении первой и последней цифр; первый по списочному составу группы выбирает вариант 01 – по вертикали 0, а по горизонтали  1; второй – 02,……………..; 10 – 10 в</w:t>
      </w:r>
      <w:proofErr w:type="gramStart"/>
      <w:r w:rsidRPr="00EE217F">
        <w:rPr>
          <w:rStyle w:val="a4"/>
          <w:b w:val="0"/>
          <w:sz w:val="28"/>
          <w:szCs w:val="28"/>
        </w:rPr>
        <w:t xml:space="preserve"> ;</w:t>
      </w:r>
      <w:proofErr w:type="gramEnd"/>
      <w:r w:rsidRPr="00EE217F">
        <w:rPr>
          <w:rStyle w:val="a4"/>
          <w:b w:val="0"/>
          <w:sz w:val="28"/>
          <w:szCs w:val="28"/>
        </w:rPr>
        <w:t xml:space="preserve">11 – 11в (1 – по вертикали, 1 – по </w:t>
      </w:r>
      <w:proofErr w:type="spellStart"/>
      <w:r w:rsidRPr="00EE217F">
        <w:rPr>
          <w:rStyle w:val="a4"/>
          <w:b w:val="0"/>
          <w:sz w:val="28"/>
          <w:szCs w:val="28"/>
        </w:rPr>
        <w:t>горзонтали</w:t>
      </w:r>
      <w:proofErr w:type="spellEnd"/>
      <w:r w:rsidRPr="00EE217F">
        <w:rPr>
          <w:rStyle w:val="a4"/>
          <w:b w:val="0"/>
          <w:sz w:val="28"/>
          <w:szCs w:val="28"/>
        </w:rPr>
        <w:t>).</w:t>
      </w:r>
    </w:p>
    <w:p w:rsidR="00866234" w:rsidRPr="00EE217F" w:rsidRDefault="00866234" w:rsidP="00F848A1">
      <w:pPr>
        <w:pStyle w:val="a3"/>
        <w:rPr>
          <w:rStyle w:val="a4"/>
          <w:b w:val="0"/>
          <w:sz w:val="28"/>
          <w:szCs w:val="28"/>
        </w:rPr>
      </w:pPr>
    </w:p>
    <w:p w:rsidR="00510426" w:rsidRPr="00B769A1" w:rsidRDefault="00510426" w:rsidP="005104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9A1">
        <w:rPr>
          <w:rFonts w:ascii="Times New Roman" w:hAnsi="Times New Roman" w:cs="Times New Roman"/>
          <w:b/>
          <w:sz w:val="28"/>
          <w:szCs w:val="28"/>
        </w:rPr>
        <w:t>Задания на контрольную работу № 1</w:t>
      </w:r>
    </w:p>
    <w:p w:rsidR="004A3B75" w:rsidRDefault="00510426" w:rsidP="00510426">
      <w:pPr>
        <w:rPr>
          <w:rFonts w:ascii="Times New Roman" w:hAnsi="Times New Roman" w:cs="Times New Roman"/>
          <w:sz w:val="24"/>
          <w:szCs w:val="24"/>
        </w:rPr>
      </w:pPr>
      <w:r w:rsidRPr="00FE3C60">
        <w:rPr>
          <w:rFonts w:ascii="Times New Roman" w:hAnsi="Times New Roman" w:cs="Times New Roman"/>
          <w:sz w:val="24"/>
          <w:szCs w:val="24"/>
        </w:rPr>
        <w:t xml:space="preserve">Задания на контрольную работу №1 </w:t>
      </w:r>
    </w:p>
    <w:p w:rsidR="00510426" w:rsidRPr="00FE3C60" w:rsidRDefault="00510426" w:rsidP="00510426">
      <w:pPr>
        <w:rPr>
          <w:rFonts w:ascii="Times New Roman" w:hAnsi="Times New Roman" w:cs="Times New Roman"/>
          <w:sz w:val="24"/>
          <w:szCs w:val="24"/>
        </w:rPr>
      </w:pPr>
      <w:r w:rsidRPr="00FE3C60">
        <w:rPr>
          <w:rFonts w:ascii="Times New Roman" w:hAnsi="Times New Roman" w:cs="Times New Roman"/>
          <w:sz w:val="24"/>
          <w:szCs w:val="24"/>
        </w:rPr>
        <w:t xml:space="preserve">Номер варианта определяется цифрами шифра </w:t>
      </w:r>
      <w:r w:rsidR="004A3B75">
        <w:rPr>
          <w:rFonts w:ascii="Times New Roman" w:hAnsi="Times New Roman" w:cs="Times New Roman"/>
          <w:sz w:val="24"/>
          <w:szCs w:val="24"/>
        </w:rPr>
        <w:t>обу</w:t>
      </w:r>
      <w:r w:rsidRPr="00FE3C60">
        <w:rPr>
          <w:rFonts w:ascii="Times New Roman" w:hAnsi="Times New Roman" w:cs="Times New Roman"/>
          <w:sz w:val="24"/>
          <w:szCs w:val="24"/>
        </w:rPr>
        <w:t>ча</w:t>
      </w:r>
      <w:r w:rsidR="004A3B75">
        <w:rPr>
          <w:rFonts w:ascii="Times New Roman" w:hAnsi="Times New Roman" w:cs="Times New Roman"/>
          <w:sz w:val="24"/>
          <w:szCs w:val="24"/>
        </w:rPr>
        <w:t>ю</w:t>
      </w:r>
      <w:r w:rsidRPr="00FE3C60">
        <w:rPr>
          <w:rFonts w:ascii="Times New Roman" w:hAnsi="Times New Roman" w:cs="Times New Roman"/>
          <w:sz w:val="24"/>
          <w:szCs w:val="24"/>
        </w:rPr>
        <w:t>щегося по таблице 1.</w:t>
      </w:r>
    </w:p>
    <w:p w:rsidR="00510426" w:rsidRDefault="00510426" w:rsidP="00510426">
      <w:pPr>
        <w:rPr>
          <w:rFonts w:ascii="Times New Roman" w:hAnsi="Times New Roman" w:cs="Times New Roman"/>
          <w:sz w:val="24"/>
          <w:szCs w:val="24"/>
        </w:rPr>
      </w:pPr>
      <w:r w:rsidRPr="00FE3C60">
        <w:rPr>
          <w:rFonts w:ascii="Times New Roman" w:hAnsi="Times New Roman" w:cs="Times New Roman"/>
          <w:sz w:val="24"/>
          <w:szCs w:val="24"/>
        </w:rPr>
        <w:t xml:space="preserve">                   Таблица № 1</w:t>
      </w: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316"/>
        <w:gridCol w:w="960"/>
        <w:gridCol w:w="948"/>
        <w:gridCol w:w="955"/>
        <w:gridCol w:w="955"/>
        <w:gridCol w:w="955"/>
        <w:gridCol w:w="1041"/>
        <w:gridCol w:w="1100"/>
        <w:gridCol w:w="992"/>
        <w:gridCol w:w="992"/>
        <w:gridCol w:w="993"/>
      </w:tblGrid>
      <w:tr w:rsidR="00352CA4" w:rsidRPr="00EE217F" w:rsidTr="00780BA1">
        <w:tc>
          <w:tcPr>
            <w:tcW w:w="316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48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5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5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5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1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0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52CA4" w:rsidRPr="00EE217F" w:rsidTr="00780BA1">
        <w:tc>
          <w:tcPr>
            <w:tcW w:w="316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0" w:type="dxa"/>
          </w:tcPr>
          <w:p w:rsidR="00352CA4" w:rsidRPr="00FE3C60" w:rsidRDefault="00352CA4" w:rsidP="009963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352CA4" w:rsidRPr="00FE3C60" w:rsidRDefault="00352CA4" w:rsidP="00FA6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1,11,21,31</w:t>
            </w:r>
          </w:p>
        </w:tc>
        <w:tc>
          <w:tcPr>
            <w:tcW w:w="955" w:type="dxa"/>
          </w:tcPr>
          <w:p w:rsidR="00352CA4" w:rsidRPr="00FE3C60" w:rsidRDefault="00352CA4" w:rsidP="001B1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5,11,22,31</w:t>
            </w:r>
          </w:p>
        </w:tc>
        <w:tc>
          <w:tcPr>
            <w:tcW w:w="955" w:type="dxa"/>
          </w:tcPr>
          <w:p w:rsidR="00352CA4" w:rsidRPr="00FE3C60" w:rsidRDefault="00352CA4" w:rsidP="00BC04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4,13,21,32</w:t>
            </w:r>
          </w:p>
        </w:tc>
        <w:tc>
          <w:tcPr>
            <w:tcW w:w="955" w:type="dxa"/>
          </w:tcPr>
          <w:p w:rsidR="00352CA4" w:rsidRPr="00FE3C60" w:rsidRDefault="00352CA4" w:rsidP="00FB5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4,14,24,34</w:t>
            </w:r>
          </w:p>
        </w:tc>
        <w:tc>
          <w:tcPr>
            <w:tcW w:w="1041" w:type="dxa"/>
          </w:tcPr>
          <w:p w:rsidR="00352CA4" w:rsidRPr="00FE3C60" w:rsidRDefault="00352CA4" w:rsidP="006E1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10,16,29,40</w:t>
            </w:r>
          </w:p>
        </w:tc>
        <w:tc>
          <w:tcPr>
            <w:tcW w:w="1100" w:type="dxa"/>
          </w:tcPr>
          <w:p w:rsidR="00352CA4" w:rsidRPr="00FE3C60" w:rsidRDefault="00352CA4" w:rsidP="00780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10,20,3</w:t>
            </w:r>
            <w:r w:rsidR="00780B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,40</w:t>
            </w:r>
          </w:p>
        </w:tc>
        <w:tc>
          <w:tcPr>
            <w:tcW w:w="992" w:type="dxa"/>
          </w:tcPr>
          <w:p w:rsidR="00352CA4" w:rsidRPr="00FE3C60" w:rsidRDefault="00352CA4" w:rsidP="00FA6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2,12,22,32</w:t>
            </w:r>
          </w:p>
        </w:tc>
        <w:tc>
          <w:tcPr>
            <w:tcW w:w="992" w:type="dxa"/>
          </w:tcPr>
          <w:p w:rsidR="00352CA4" w:rsidRPr="00FE3C60" w:rsidRDefault="00352CA4" w:rsidP="00A53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1,15,24,35</w:t>
            </w:r>
          </w:p>
        </w:tc>
        <w:tc>
          <w:tcPr>
            <w:tcW w:w="993" w:type="dxa"/>
          </w:tcPr>
          <w:p w:rsidR="00352CA4" w:rsidRPr="00FE3C60" w:rsidRDefault="00352CA4" w:rsidP="00BF2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9,19,29,39</w:t>
            </w:r>
          </w:p>
        </w:tc>
      </w:tr>
      <w:tr w:rsidR="00352CA4" w:rsidRPr="00EE217F" w:rsidTr="00780BA1">
        <w:tc>
          <w:tcPr>
            <w:tcW w:w="316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1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</w:tcPr>
          <w:p w:rsidR="00352CA4" w:rsidRPr="00FE3C60" w:rsidRDefault="00352CA4" w:rsidP="00FA6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2,14,23,34</w:t>
            </w:r>
          </w:p>
        </w:tc>
        <w:tc>
          <w:tcPr>
            <w:tcW w:w="948" w:type="dxa"/>
          </w:tcPr>
          <w:p w:rsidR="00352CA4" w:rsidRPr="00FE3C60" w:rsidRDefault="00352CA4" w:rsidP="00181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5,15,25,35</w:t>
            </w:r>
          </w:p>
        </w:tc>
        <w:tc>
          <w:tcPr>
            <w:tcW w:w="955" w:type="dxa"/>
          </w:tcPr>
          <w:p w:rsidR="00352CA4" w:rsidRPr="00FE3C60" w:rsidRDefault="00352CA4" w:rsidP="00CA1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3,13,23,33</w:t>
            </w:r>
          </w:p>
        </w:tc>
        <w:tc>
          <w:tcPr>
            <w:tcW w:w="955" w:type="dxa"/>
          </w:tcPr>
          <w:p w:rsidR="00352CA4" w:rsidRPr="00FE3C60" w:rsidRDefault="00352CA4" w:rsidP="0038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7,17,27,37</w:t>
            </w:r>
          </w:p>
        </w:tc>
        <w:tc>
          <w:tcPr>
            <w:tcW w:w="955" w:type="dxa"/>
          </w:tcPr>
          <w:p w:rsidR="00352CA4" w:rsidRPr="00FE3C60" w:rsidRDefault="00352CA4" w:rsidP="00052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8,18,28,38</w:t>
            </w:r>
          </w:p>
        </w:tc>
        <w:tc>
          <w:tcPr>
            <w:tcW w:w="1041" w:type="dxa"/>
          </w:tcPr>
          <w:p w:rsidR="00352CA4" w:rsidRPr="00FE3C60" w:rsidRDefault="00352CA4" w:rsidP="008A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6,16,26,36</w:t>
            </w:r>
          </w:p>
        </w:tc>
        <w:tc>
          <w:tcPr>
            <w:tcW w:w="1100" w:type="dxa"/>
          </w:tcPr>
          <w:p w:rsidR="00352CA4" w:rsidRPr="00FE3C60" w:rsidRDefault="00352CA4" w:rsidP="0074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6,20,27,36</w:t>
            </w:r>
          </w:p>
        </w:tc>
        <w:tc>
          <w:tcPr>
            <w:tcW w:w="992" w:type="dxa"/>
          </w:tcPr>
          <w:p w:rsidR="00352CA4" w:rsidRPr="00FE3C60" w:rsidRDefault="00352CA4" w:rsidP="008D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7,19,28,37</w:t>
            </w:r>
          </w:p>
        </w:tc>
        <w:tc>
          <w:tcPr>
            <w:tcW w:w="992" w:type="dxa"/>
          </w:tcPr>
          <w:p w:rsidR="00352CA4" w:rsidRPr="00FE3C60" w:rsidRDefault="00352CA4" w:rsidP="00193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26,38</w:t>
            </w:r>
          </w:p>
        </w:tc>
        <w:tc>
          <w:tcPr>
            <w:tcW w:w="993" w:type="dxa"/>
          </w:tcPr>
          <w:p w:rsidR="00352CA4" w:rsidRPr="00FE3C60" w:rsidRDefault="00352CA4" w:rsidP="00941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60">
              <w:rPr>
                <w:rFonts w:ascii="Times New Roman" w:hAnsi="Times New Roman" w:cs="Times New Roman"/>
                <w:sz w:val="24"/>
                <w:szCs w:val="24"/>
              </w:rPr>
              <w:t>3,12,25,33</w:t>
            </w:r>
          </w:p>
        </w:tc>
      </w:tr>
      <w:tr w:rsidR="00352CA4" w:rsidRPr="00EE217F" w:rsidTr="00780BA1">
        <w:tc>
          <w:tcPr>
            <w:tcW w:w="316" w:type="dxa"/>
          </w:tcPr>
          <w:p w:rsidR="00352CA4" w:rsidRPr="00EE217F" w:rsidRDefault="00352CA4" w:rsidP="00FA6F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352CA4" w:rsidRPr="00FE3C60" w:rsidRDefault="00665390" w:rsidP="00FA6F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6,19,30,34</w:t>
            </w:r>
          </w:p>
        </w:tc>
        <w:tc>
          <w:tcPr>
            <w:tcW w:w="948" w:type="dxa"/>
          </w:tcPr>
          <w:p w:rsidR="00352CA4" w:rsidRPr="00FE3C60" w:rsidRDefault="00352CA4" w:rsidP="00181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52CA4" w:rsidRPr="00FE3C60" w:rsidRDefault="00352CA4" w:rsidP="00CA1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52CA4" w:rsidRPr="00FE3C60" w:rsidRDefault="00352CA4" w:rsidP="0038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52CA4" w:rsidRPr="00FE3C60" w:rsidRDefault="00352CA4" w:rsidP="00052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</w:tcPr>
          <w:p w:rsidR="00352CA4" w:rsidRPr="00FE3C60" w:rsidRDefault="00352CA4" w:rsidP="008A4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352CA4" w:rsidRPr="00FE3C60" w:rsidRDefault="00352CA4" w:rsidP="00744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2CA4" w:rsidRPr="00FE3C60" w:rsidRDefault="00352CA4" w:rsidP="008D5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2CA4" w:rsidRPr="00FE3C60" w:rsidRDefault="00352CA4" w:rsidP="00193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2CA4" w:rsidRPr="00FE3C60" w:rsidRDefault="00352CA4" w:rsidP="009412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229C" w:rsidRDefault="008C229C" w:rsidP="00465A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397" w:rsidRDefault="002D2397" w:rsidP="00465A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A45" w:rsidRPr="00EE217F" w:rsidRDefault="00465A45" w:rsidP="00465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17F">
        <w:rPr>
          <w:rFonts w:ascii="Times New Roman" w:hAnsi="Times New Roman" w:cs="Times New Roman"/>
          <w:b/>
          <w:sz w:val="28"/>
          <w:szCs w:val="28"/>
        </w:rPr>
        <w:t>ВОПРОСЫ И ЗАДАНИЯ К КОНТРОЛЬНОЙ РАБОТЕ.</w:t>
      </w:r>
    </w:p>
    <w:p w:rsidR="002D14BF" w:rsidRPr="00973C31" w:rsidRDefault="002D14BF" w:rsidP="002D14BF">
      <w:pPr>
        <w:rPr>
          <w:rFonts w:ascii="Times New Roman" w:hAnsi="Times New Roman" w:cs="Times New Roman"/>
          <w:b/>
          <w:sz w:val="28"/>
          <w:szCs w:val="28"/>
        </w:rPr>
      </w:pPr>
      <w:r w:rsidRPr="00973C31">
        <w:rPr>
          <w:rFonts w:ascii="Times New Roman" w:hAnsi="Times New Roman" w:cs="Times New Roman"/>
          <w:b/>
          <w:sz w:val="28"/>
          <w:szCs w:val="28"/>
        </w:rPr>
        <w:t>Вопросы с 1-10</w:t>
      </w:r>
    </w:p>
    <w:p w:rsidR="002D14BF" w:rsidRDefault="002D14BF" w:rsidP="002D14B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заданного участка станции (рис.1) привязать схему увязки перегонных устройств со станционными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в </w:t>
      </w:r>
      <w:r>
        <w:rPr>
          <w:rFonts w:ascii="Times New Roman" w:hAnsi="Times New Roman" w:cs="Times New Roman"/>
          <w:sz w:val="28"/>
          <w:szCs w:val="28"/>
        </w:rPr>
        <w:lastRenderedPageBreak/>
        <w:t>маршруте приема, если маршрут установлен на боковой путь на выходном горит два желтых верхний мигающий, и поезд вступил на второй участок приближения.</w:t>
      </w:r>
      <w:proofErr w:type="gramEnd"/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0477" cy="1201983"/>
            <wp:effectExtent l="19050" t="0" r="0" b="0"/>
            <wp:docPr id="1" name="Рисунок 1" descr="F:\1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3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69" cy="12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заданного участка станции (рис.2) привязать схему увязки перегонных устройств со станционными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в маршруте приема, если маршрут установлен на главный путь на выходном горит зеленый, и пое</w:t>
      </w:r>
      <w:proofErr w:type="gramStart"/>
      <w:r>
        <w:rPr>
          <w:rFonts w:ascii="Times New Roman" w:hAnsi="Times New Roman" w:cs="Times New Roman"/>
          <w:sz w:val="28"/>
          <w:szCs w:val="28"/>
        </w:rPr>
        <w:t>зд вст</w:t>
      </w:r>
      <w:proofErr w:type="gramEnd"/>
      <w:r>
        <w:rPr>
          <w:rFonts w:ascii="Times New Roman" w:hAnsi="Times New Roman" w:cs="Times New Roman"/>
          <w:sz w:val="28"/>
          <w:szCs w:val="28"/>
        </w:rPr>
        <w:t>упил на первый участок приближения.</w:t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2660" cy="1328315"/>
            <wp:effectExtent l="19050" t="0" r="0" b="0"/>
            <wp:docPr id="2" name="Рисунок 2" descr="F:\1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3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13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10488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заданного участка станции (рис.3) привязать схему увязки перегонных устройств со станционными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в маршруте приема, если маршрут установлен на боковой путь на выходном горит два желтых и зеленая полоса, первый и второй участки приближения заняты.</w:t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482461"/>
            <wp:effectExtent l="0" t="0" r="3810" b="3810"/>
            <wp:docPr id="3" name="Рисунок 3" descr="F:\1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23\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заданного участка станции (рис.4) привязать схему увязки перегонных устройств со станционными на </w:t>
      </w:r>
      <w:proofErr w:type="spellStart"/>
      <w:r w:rsidRPr="00C63AFF"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 w:rsidRPr="00C63AFF">
        <w:rPr>
          <w:rFonts w:ascii="Times New Roman" w:hAnsi="Times New Roman" w:cs="Times New Roman"/>
          <w:sz w:val="28"/>
          <w:szCs w:val="28"/>
        </w:rPr>
        <w:t xml:space="preserve"> участке в маршруте приема, если на первой проходной сигнальной установки №8 горит желтый, и первый участок удаления занят. 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C63AFF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410467"/>
            <wp:effectExtent l="0" t="0" r="3810" b="0"/>
            <wp:docPr id="4" name="Рисунок 4" descr="F:\1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23\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(рис.5</w:t>
      </w:r>
      <w:r w:rsidRPr="00C63AFF">
        <w:rPr>
          <w:rFonts w:ascii="Times New Roman" w:hAnsi="Times New Roman" w:cs="Times New Roman"/>
          <w:sz w:val="28"/>
          <w:szCs w:val="28"/>
        </w:rPr>
        <w:t xml:space="preserve">) привязать схему увязки перегонных устройств со станционными на </w:t>
      </w:r>
      <w:proofErr w:type="spellStart"/>
      <w:r w:rsidRPr="00C63AFF"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 w:rsidRPr="00C63AFF">
        <w:rPr>
          <w:rFonts w:ascii="Times New Roman" w:hAnsi="Times New Roman" w:cs="Times New Roman"/>
          <w:sz w:val="28"/>
          <w:szCs w:val="28"/>
        </w:rPr>
        <w:t xml:space="preserve"> участке в маршруте приема, если на первой проходной сигнальной установки №8</w:t>
      </w:r>
      <w:r>
        <w:rPr>
          <w:rFonts w:ascii="Times New Roman" w:hAnsi="Times New Roman" w:cs="Times New Roman"/>
          <w:sz w:val="28"/>
          <w:szCs w:val="28"/>
        </w:rPr>
        <w:t xml:space="preserve"> горит красный, и второй участок удаления занят. 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C63AFF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187841"/>
            <wp:effectExtent l="0" t="0" r="3810" b="0"/>
            <wp:docPr id="5" name="Рисунок 5" descr="F:\1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23\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(рис.6</w:t>
      </w:r>
      <w:r w:rsidRPr="00C63AFF">
        <w:rPr>
          <w:rFonts w:ascii="Times New Roman" w:hAnsi="Times New Roman" w:cs="Times New Roman"/>
          <w:sz w:val="28"/>
          <w:szCs w:val="28"/>
        </w:rPr>
        <w:t>) привязать схему увязки перегонных устройств со станционными на</w:t>
      </w:r>
      <w:r>
        <w:rPr>
          <w:rFonts w:ascii="Times New Roman" w:hAnsi="Times New Roman" w:cs="Times New Roman"/>
          <w:sz w:val="28"/>
          <w:szCs w:val="28"/>
        </w:rPr>
        <w:t xml:space="preserve"> однопутном участке в маршруте приема (нечетное направление движения), если маршрут установлен на боковой путь на входном горит два желтых, а поезд на тором участке приближения.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Пояснить работу схемы для заданного положения.</w:t>
      </w:r>
    </w:p>
    <w:p w:rsidR="002D14BF" w:rsidRPr="004D6861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1568241"/>
            <wp:effectExtent l="0" t="0" r="3810" b="0"/>
            <wp:docPr id="6" name="Рисунок 6" descr="F:\1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23\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(рис.7</w:t>
      </w:r>
      <w:r w:rsidRPr="00C63AFF">
        <w:rPr>
          <w:rFonts w:ascii="Times New Roman" w:hAnsi="Times New Roman" w:cs="Times New Roman"/>
          <w:sz w:val="28"/>
          <w:szCs w:val="28"/>
        </w:rPr>
        <w:t>) привязать схему увязки перегонных устройств со станционными на</w:t>
      </w:r>
      <w:r>
        <w:rPr>
          <w:rFonts w:ascii="Times New Roman" w:hAnsi="Times New Roman" w:cs="Times New Roman"/>
          <w:sz w:val="28"/>
          <w:szCs w:val="28"/>
        </w:rPr>
        <w:t xml:space="preserve"> однопутном участке в маршруте приема (нечетное направление движения), если маршрут установлен на г</w:t>
      </w:r>
      <w:r w:rsidRPr="00090E37">
        <w:rPr>
          <w:rFonts w:ascii="Times New Roman" w:hAnsi="Times New Roman" w:cs="Times New Roman"/>
          <w:sz w:val="28"/>
          <w:szCs w:val="28"/>
        </w:rPr>
        <w:t xml:space="preserve">лавный путь и на входном горит желтый, а поезд на первом участке приближения. 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540576"/>
            <wp:effectExtent l="0" t="0" r="3810" b="2540"/>
            <wp:docPr id="7" name="Рисунок 7" descr="F:\1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23\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(рис.8</w:t>
      </w:r>
      <w:r w:rsidRPr="00C63AFF">
        <w:rPr>
          <w:rFonts w:ascii="Times New Roman" w:hAnsi="Times New Roman" w:cs="Times New Roman"/>
          <w:sz w:val="28"/>
          <w:szCs w:val="28"/>
        </w:rPr>
        <w:t>) привязать схему увязки перегонных устройств со станционными на</w:t>
      </w:r>
      <w:r>
        <w:rPr>
          <w:rFonts w:ascii="Times New Roman" w:hAnsi="Times New Roman" w:cs="Times New Roman"/>
          <w:sz w:val="28"/>
          <w:szCs w:val="28"/>
        </w:rPr>
        <w:t xml:space="preserve"> однопутном участке в маршруте приема (нечетное направление движения), если на входном горит красный, а участки приближения первый и второй свободы.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Пояснить работу схемы для заданного положения.</w:t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248601"/>
            <wp:effectExtent l="0" t="0" r="3810" b="8890"/>
            <wp:docPr id="8" name="Рисунок 8" descr="F:\123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23\8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(рис.9</w:t>
      </w:r>
      <w:r w:rsidRPr="00C63AFF">
        <w:rPr>
          <w:rFonts w:ascii="Times New Roman" w:hAnsi="Times New Roman" w:cs="Times New Roman"/>
          <w:sz w:val="28"/>
          <w:szCs w:val="28"/>
        </w:rPr>
        <w:t>) привязать схему увязки перегонных устройств со станционными на</w:t>
      </w:r>
      <w:r>
        <w:rPr>
          <w:rFonts w:ascii="Times New Roman" w:hAnsi="Times New Roman" w:cs="Times New Roman"/>
          <w:sz w:val="28"/>
          <w:szCs w:val="28"/>
        </w:rPr>
        <w:t xml:space="preserve"> однопутном участке в маршруте отправления (четное направление), если на первой проходной сигнальной установки №8 горит желтый, участки удаления первый и второй свободны. 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lastRenderedPageBreak/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2D14BF" w:rsidRPr="004D6861" w:rsidRDefault="002D14BF" w:rsidP="002D14B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421829"/>
            <wp:effectExtent l="0" t="0" r="3810" b="6985"/>
            <wp:docPr id="9" name="Рисунок 9" descr="F:\1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23\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заданного участка станции (рис.10</w:t>
      </w:r>
      <w:r w:rsidRPr="00C63AFF">
        <w:rPr>
          <w:rFonts w:ascii="Times New Roman" w:hAnsi="Times New Roman" w:cs="Times New Roman"/>
          <w:sz w:val="28"/>
          <w:szCs w:val="28"/>
        </w:rPr>
        <w:t>) привязать схему увязки перегонных устройств со станционными на</w:t>
      </w:r>
      <w:r>
        <w:rPr>
          <w:rFonts w:ascii="Times New Roman" w:hAnsi="Times New Roman" w:cs="Times New Roman"/>
          <w:sz w:val="28"/>
          <w:szCs w:val="28"/>
        </w:rPr>
        <w:t xml:space="preserve"> однопутном участке в маршруте отправления (четное направление), если на первой проходной сигнальной установки №8 горит красный, второй и первый участки удаления заняты. </w:t>
      </w:r>
      <w:proofErr w:type="gramEnd"/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rPr>
          <w:rFonts w:ascii="Times New Roman" w:hAnsi="Times New Roman" w:cs="Times New Roman"/>
          <w:sz w:val="28"/>
          <w:szCs w:val="28"/>
        </w:rPr>
      </w:pPr>
    </w:p>
    <w:p w:rsidR="002D14BF" w:rsidRPr="004D6861" w:rsidRDefault="002D14BF" w:rsidP="002D1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506823"/>
            <wp:effectExtent l="0" t="0" r="3810" b="0"/>
            <wp:docPr id="10" name="Рисунок 10" descr="F:\1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3\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Pr="00973C31" w:rsidRDefault="002D14BF" w:rsidP="002D14B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973C31">
        <w:rPr>
          <w:rFonts w:ascii="Times New Roman" w:hAnsi="Times New Roman" w:cs="Times New Roman"/>
          <w:b/>
          <w:sz w:val="28"/>
          <w:szCs w:val="28"/>
        </w:rPr>
        <w:t>Вопросы с 11 по 20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заданного участка и поездного положения (рис.11) привязать схему управления автоматической переездной сигнализацией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при условии, если поезд находится на первом участке приближения. 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7830" cy="2072005"/>
            <wp:effectExtent l="0" t="0" r="7620" b="4445"/>
            <wp:docPr id="11" name="Рисунок 11" descr="F:\12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23\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D35AE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4BF">
        <w:rPr>
          <w:rFonts w:ascii="Times New Roman" w:hAnsi="Times New Roman" w:cs="Times New Roman"/>
          <w:sz w:val="28"/>
          <w:szCs w:val="28"/>
        </w:rPr>
        <w:t>Для заданного участка и поездного положения (рис.12) привязать схему управления светофорной сигнализации с автоматическим шлагбаумом переменного типа  ПАШ при условии, если поезд находится  на первом участке приближения.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830" cy="2118360"/>
            <wp:effectExtent l="0" t="0" r="7620" b="0"/>
            <wp:docPr id="12" name="Рисунок 12" descr="F:\1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23\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заданного участка и поездного положения (рис.13) привязать схему управления автоматической переездной сигнализацией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при условии, если поезд находится на втором участке приближения. 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2014220"/>
            <wp:effectExtent l="0" t="0" r="0" b="5080"/>
            <wp:docPr id="13" name="Рисунок 13" descr="F:\12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23\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A1" w:rsidRDefault="00B769A1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заданного участка и поездного положения (рис.13) привязать схему управления автоматической переездной сигнализацией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двухпутном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при условии, если поезд находится на первом участке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90E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90E37">
        <w:rPr>
          <w:rFonts w:ascii="Times New Roman" w:hAnsi="Times New Roman" w:cs="Times New Roman"/>
          <w:sz w:val="28"/>
          <w:szCs w:val="28"/>
        </w:rPr>
        <w:t>ояснить</w:t>
      </w:r>
      <w:proofErr w:type="spellEnd"/>
      <w:r w:rsidRPr="00090E37">
        <w:rPr>
          <w:rFonts w:ascii="Times New Roman" w:hAnsi="Times New Roman" w:cs="Times New Roman"/>
          <w:sz w:val="28"/>
          <w:szCs w:val="28"/>
        </w:rPr>
        <w:t xml:space="preserve">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40" cy="1631950"/>
            <wp:effectExtent l="0" t="0" r="3810" b="6350"/>
            <wp:docPr id="14" name="Рисунок 14" descr="F:\12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23\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заданного участка и поездного положения (рис.13) привязать схему управления светофорной сигнализации с автоматическим шлагбаумом переменного тока типа ПАШ пи условии, если поезд находится на первом участке приближения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1689735"/>
            <wp:effectExtent l="0" t="0" r="9525" b="5715"/>
            <wp:docPr id="15" name="Рисунок 15" descr="F:\123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23\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заданного участка и поездного положения (рис.14) привязать схему управления автоматической переездной сигнализацией на однопутном участке при условии, если поезд находится на втором участке приближения.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540" cy="1840230"/>
            <wp:effectExtent l="0" t="0" r="0" b="7620"/>
            <wp:docPr id="16" name="Рисунок 16" descr="F:\123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23\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заданного участка и поездного положения (рис.14) привязать схему управления светофорной сигнализации при условии, если поезд находится на первом участке приближения.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8670" cy="1435100"/>
            <wp:effectExtent l="0" t="0" r="0" b="0"/>
            <wp:docPr id="17" name="Рисунок 17" descr="F:\123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23\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заданного участка и поездного положения (рис.15) привязать схему управления автоматической переездной сигнализацией на однопутном участке при условии, если поезд находится на первом участке приближения.</w:t>
      </w:r>
    </w:p>
    <w:p w:rsidR="002D14BF" w:rsidRDefault="002D14BF" w:rsidP="002D14BF">
      <w:pPr>
        <w:pStyle w:val="a6"/>
        <w:ind w:left="644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заданного участка и поездного положения (рис.16) привязать схему управления автоматической переездной сигнализацией на однопутном участке при условии, если поезд находится на первом участке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90E3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90E37">
        <w:rPr>
          <w:rFonts w:ascii="Times New Roman" w:hAnsi="Times New Roman" w:cs="Times New Roman"/>
          <w:sz w:val="28"/>
          <w:szCs w:val="28"/>
        </w:rPr>
        <w:t>ояснить</w:t>
      </w:r>
      <w:proofErr w:type="spellEnd"/>
      <w:r w:rsidRPr="00090E37">
        <w:rPr>
          <w:rFonts w:ascii="Times New Roman" w:hAnsi="Times New Roman" w:cs="Times New Roman"/>
          <w:sz w:val="28"/>
          <w:szCs w:val="28"/>
        </w:rPr>
        <w:t xml:space="preserve"> работу схемы для заданного положения.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заданного участка и поездного положения (рис.16) привязать схему управления светофорной сигнализации при условии, если поезд находится на первом участке удаления.</w:t>
      </w:r>
    </w:p>
    <w:p w:rsidR="002D14BF" w:rsidRDefault="002D14BF" w:rsidP="002D14BF">
      <w:pPr>
        <w:pStyle w:val="a6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90E37">
        <w:rPr>
          <w:rFonts w:ascii="Times New Roman" w:hAnsi="Times New Roman" w:cs="Times New Roman"/>
          <w:sz w:val="28"/>
          <w:szCs w:val="28"/>
        </w:rPr>
        <w:t>Пояснить работу схемы для заданного положения.</w:t>
      </w:r>
    </w:p>
    <w:p w:rsidR="002D14BF" w:rsidRPr="00FE3C60" w:rsidRDefault="002D14BF" w:rsidP="002D14B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FE3C60">
        <w:rPr>
          <w:rFonts w:ascii="Times New Roman" w:hAnsi="Times New Roman" w:cs="Times New Roman"/>
          <w:b/>
          <w:sz w:val="28"/>
          <w:szCs w:val="28"/>
        </w:rPr>
        <w:t>Вопросы с 21 по 30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устройства диспетчерского контроля. Перечислить объекты, подлежащие контролю в системе диспетчерского контроля движения поездов. Вычертить структурную схему  диспетчерского контроля, пояснить назначение аппаратуры.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Вычертите структурную схему назначения аппаратуры и поясните принцип передачи контрольной информации с перегона на промежуточные станции к системе ЧДК.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Вычертите структурную схему, приведите перечень контрольной информации, которая передается в системе ЧДК, с промежуточной станции на центральный пост.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принцип работы генератора ГКШ сигнальной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 на промежуточную станцию, когда блок-участок свободен, устройства автоблокировки исправны и объясните, как контролируется эта информация при приеме ее на станции.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принцип работы генератора ГКШ сигнальной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перегона, когда блок-участок занят и объясните, как контролируется эта информация при приеме ее на станции.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Поясните принцип работы генератора ГКШ сигнальной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 о неисправности дешифратора и объясните, как контролируется эта информация при приеме ее на станции.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устройство генератора ГКШ частотного диспетчерского контроля движения поездов и принцип его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 о перегорании нити лампы красного огня проходного светофора и объясните, как контролируется эта информация при приеме ее на станции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устройство генератора ГКШ частотного диспетчерского контроля движения поездов и принцип его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 о прекращении подачи основного питания на сигнальной установке и объясните, как контролируется информации при приеме ее на станции.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устройство генератора ГКШ частотного диспетчерского контроля движения поездов и принцип его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припередачи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информации с перегона о неисправности цепи ДСН-ОДСН и объясните, как контролируется эта информации при приеме ее на станции</w:t>
      </w:r>
    </w:p>
    <w:p w:rsidR="002D14BF" w:rsidRPr="004D6861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6861">
        <w:rPr>
          <w:rFonts w:ascii="Times New Roman" w:hAnsi="Times New Roman" w:cs="Times New Roman"/>
          <w:sz w:val="28"/>
          <w:szCs w:val="28"/>
        </w:rPr>
        <w:t xml:space="preserve">Поясните принцип передачи сигнальной информации с промежуточных станций пост в системе частного диспетчерского контроля и объясните, как осуществляется </w:t>
      </w:r>
      <w:proofErr w:type="gramStart"/>
      <w:r w:rsidRPr="004D68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D6861">
        <w:rPr>
          <w:rFonts w:ascii="Times New Roman" w:hAnsi="Times New Roman" w:cs="Times New Roman"/>
          <w:sz w:val="28"/>
          <w:szCs w:val="28"/>
        </w:rPr>
        <w:t xml:space="preserve"> состоянием  объектов в помещении диспетчера системы ЧДК</w:t>
      </w:r>
    </w:p>
    <w:p w:rsidR="002D14BF" w:rsidRDefault="002D14BF" w:rsidP="002D14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D14BF" w:rsidRDefault="002D14BF" w:rsidP="002D14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E3C60">
        <w:rPr>
          <w:rFonts w:ascii="Times New Roman" w:hAnsi="Times New Roman" w:cs="Times New Roman"/>
          <w:b/>
          <w:sz w:val="28"/>
          <w:szCs w:val="28"/>
        </w:rPr>
        <w:t>Вопросы с 31 по 40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заданной част</w:t>
      </w:r>
      <w:r w:rsidR="00C411F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станции (рис.17) составьте схему кодирования станционных фоточувствительных рельсовых цепей в установленном маршруте приема на главный путь с остановкой  в момент нахождения поезда на участке приближения 1УП. Перечислите условия включения группового кодово-включающего реле в маршруте приема.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фоточувствительных рельсовых цепей в установленном маршруте приема на главный путь с остановкой  в момент нахождения поезда на участке НП. Поясните принцип предварительного кодирования станционных рельсовых цепей.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заданной части станции (рис.17) составьте схему кодирования станционных фоточувствительных рельсовых цепей в установленном маршруте приема на главный путь с остановкой  и нахождения поезда на участке 7СП. Поясните замедление группового кодово-включающего реле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фоточувствительных рельсовых цепей в установленном </w:t>
      </w:r>
      <w:r>
        <w:rPr>
          <w:rFonts w:ascii="Times New Roman" w:hAnsi="Times New Roman" w:cs="Times New Roman"/>
          <w:sz w:val="28"/>
          <w:szCs w:val="28"/>
        </w:rPr>
        <w:lastRenderedPageBreak/>
        <w:t>маршруте приема на главный путь с остановкой  и нахождения поезда на участке 11СП. Поясните схему выбора кода в маршруте приема.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фоточувствительных рельсовых цепей в установленном маршруте приема на главный путь с остановкой  и нахождения поезда на участке 13СП. Перечислите условия включения группового кодово-включающего реле в маршруте приема.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фоточувствительных рельсовых цепей в установленном маршруте приема на главный путь с остановкой  и нахождения поезда на участке 1П. Поясните принцип предварительного кодирования станционных рельсовых цепей.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2476">
        <w:rPr>
          <w:rFonts w:ascii="Times New Roman" w:hAnsi="Times New Roman" w:cs="Times New Roman"/>
          <w:sz w:val="28"/>
          <w:szCs w:val="28"/>
        </w:rPr>
        <w:t xml:space="preserve">Для заданной части станции (рис.17) составьте схему кодирования станционных фоточувствительных рельсовых цепей в установленном маршруте отправления при открытии выходного светофора Ч </w:t>
      </w:r>
      <w:r w:rsidRPr="004B247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B2476">
        <w:rPr>
          <w:rFonts w:ascii="Times New Roman" w:hAnsi="Times New Roman" w:cs="Times New Roman"/>
          <w:sz w:val="28"/>
          <w:szCs w:val="28"/>
        </w:rPr>
        <w:t xml:space="preserve"> на желтый огонь  и нахождении поезда на участке 15СП. Перечислите условия включения группового кодово-включающего реле в маршруте отправления.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2476">
        <w:rPr>
          <w:rFonts w:ascii="Times New Roman" w:hAnsi="Times New Roman" w:cs="Times New Roman"/>
          <w:sz w:val="28"/>
          <w:szCs w:val="28"/>
        </w:rPr>
        <w:t>Для заданной части станции (рис.17) составьте с</w:t>
      </w:r>
      <w:r>
        <w:rPr>
          <w:rFonts w:ascii="Times New Roman" w:hAnsi="Times New Roman" w:cs="Times New Roman"/>
          <w:sz w:val="28"/>
          <w:szCs w:val="28"/>
        </w:rPr>
        <w:t xml:space="preserve">хему кодирования станционных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фоз</w:t>
      </w:r>
      <w:r w:rsidRPr="004B2476">
        <w:rPr>
          <w:rFonts w:ascii="Times New Roman" w:hAnsi="Times New Roman" w:cs="Times New Roman"/>
          <w:sz w:val="28"/>
          <w:szCs w:val="28"/>
        </w:rPr>
        <w:t>очувствительных</w:t>
      </w:r>
      <w:proofErr w:type="spellEnd"/>
      <w:r w:rsidRPr="004B2476">
        <w:rPr>
          <w:rFonts w:ascii="Times New Roman" w:hAnsi="Times New Roman" w:cs="Times New Roman"/>
          <w:sz w:val="28"/>
          <w:szCs w:val="28"/>
        </w:rPr>
        <w:t xml:space="preserve"> рельсовых цепей в установленном маршруте отправления при открытии выходного светофора Ч</w:t>
      </w:r>
      <w:r>
        <w:rPr>
          <w:rFonts w:ascii="Times New Roman" w:hAnsi="Times New Roman" w:cs="Times New Roman"/>
          <w:sz w:val="28"/>
          <w:szCs w:val="28"/>
        </w:rPr>
        <w:t>-4 на желтый огонь и вступление поезда на участок 9-СП. Перечислите условия группового кодово-включающего реле в маршруте отправления с бокового пути.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фазочувствительных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рельсовых цепей в установленном маршруте отправления при открытии выходного светофора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на желтый огонь и нахождение поезда на участке 5СП. Поясните схему выбора кода в  маршруте отправления.</w:t>
      </w:r>
    </w:p>
    <w:p w:rsidR="002D14BF" w:rsidRDefault="002D14BF" w:rsidP="002D14B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заданной части станции (рис.17) составьте схему кодирования станционных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фазочувствительных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рельсовых цепей в установленном маршруте отправления при открытии выходного светофора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на желтый огонь и нахождение поезда на втором пути. Перечислите условия включения группового кодово-включающего реле в маршруте отправления.</w:t>
      </w:r>
    </w:p>
    <w:p w:rsidR="00D35AEF" w:rsidRPr="004B2476" w:rsidRDefault="00D35AEF" w:rsidP="00D35AEF">
      <w:pPr>
        <w:pStyle w:val="a6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465A45" w:rsidRPr="00EE217F" w:rsidRDefault="00465A45" w:rsidP="00465A45">
      <w:pPr>
        <w:rPr>
          <w:rFonts w:ascii="Times New Roman" w:hAnsi="Times New Roman" w:cs="Times New Roman"/>
          <w:sz w:val="28"/>
          <w:szCs w:val="28"/>
        </w:rPr>
      </w:pPr>
    </w:p>
    <w:p w:rsidR="00D35AEF" w:rsidRDefault="00D35AEF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A45" w:rsidRPr="00EE217F" w:rsidRDefault="00E23224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17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 xml:space="preserve">Жильцов, П.Н. Техническое содержание устройств электрической централизации [Текст]: учеб.  Пособие для электромеханика и монтера электрической централизации/П.Н. Жильцов. – М.: Транспорт, 1964. – 271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>Афанасьев, Евгений Владимирович. Эксплуатация устройств СЦБ на ж/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транспорте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для учащихся НПО/Евгений Афанасьев, Михаил Головкин. – М.: Транспорт, 1989. – 267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 xml:space="preserve">Бубнов, Виталий Дмитриевич. Устройства СЦБ их монтаж и обслуживание. Полуавтоматическая и автоматическая блокировка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для учащихся НПО/Виталий Бубнов, Валентин Дмитриев. – М.: Транспорт,1981. – 263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 xml:space="preserve">Кондратьева, Любовь Александровна. Системы регулирования движения на железнодорожном транспорте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учащихся техникумов ж/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транспорта/Любовь Кондратьева, Оксана Ромашкова.- М.: Маршрут, 2006. – 432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 xml:space="preserve">Рогачева, И.Л. Эксплуатация и надежность систем электрической централизации нового поколения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учащихся техникумов ж/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транспорта/И.Л. Рогачева. – М.: маршрут, 2006. – 220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Pr="000715A8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Ягудин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, Р.Ш. Надежность устройств железнодорожной автоматики и телемеханики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работников обслуживающих устройства железнодорожной автоматики/Р.Ш.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Ягудин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. – М.: Транспорт, 1989. – 159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CD543E" w:rsidRDefault="00CD543E" w:rsidP="00CD543E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715A8">
        <w:rPr>
          <w:rFonts w:ascii="Times New Roman" w:hAnsi="Times New Roman" w:cs="Times New Roman"/>
          <w:sz w:val="28"/>
          <w:szCs w:val="28"/>
        </w:rPr>
        <w:t xml:space="preserve">Асс, Эрнест Ефимович. Монтаж устройств железнодорожной автоматики и телемеханики [Текст]: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учащихся техникумов ж/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 транспорта/Э.Е. Асс, А.Я. Гончаров, В.В. </w:t>
      </w:r>
      <w:proofErr w:type="spellStart"/>
      <w:r w:rsidRPr="000715A8">
        <w:rPr>
          <w:rFonts w:ascii="Times New Roman" w:hAnsi="Times New Roman" w:cs="Times New Roman"/>
          <w:sz w:val="28"/>
          <w:szCs w:val="28"/>
        </w:rPr>
        <w:t>Папичев</w:t>
      </w:r>
      <w:proofErr w:type="spellEnd"/>
      <w:r w:rsidRPr="000715A8">
        <w:rPr>
          <w:rFonts w:ascii="Times New Roman" w:hAnsi="Times New Roman" w:cs="Times New Roman"/>
          <w:sz w:val="28"/>
          <w:szCs w:val="28"/>
        </w:rPr>
        <w:t xml:space="preserve">. – М.: Транспорт, 1988. – 446 </w:t>
      </w:r>
      <w:proofErr w:type="gramStart"/>
      <w:r w:rsidRPr="000715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15A8">
        <w:rPr>
          <w:rFonts w:ascii="Times New Roman" w:hAnsi="Times New Roman" w:cs="Times New Roman"/>
          <w:sz w:val="28"/>
          <w:szCs w:val="28"/>
        </w:rPr>
        <w:t>.</w:t>
      </w:r>
    </w:p>
    <w:p w:rsidR="00687EAF" w:rsidRPr="00687EAF" w:rsidRDefault="00687EAF" w:rsidP="00687EAF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87EAF">
        <w:rPr>
          <w:rFonts w:ascii="Times New Roman" w:hAnsi="Times New Roman" w:cs="Times New Roman"/>
          <w:sz w:val="28"/>
          <w:szCs w:val="28"/>
        </w:rPr>
        <w:t xml:space="preserve">Типовая инструкция по охране труда для электромеханика и электромонтера сигнализации, централизации, блокировки и связи ТОИ Р-32-ЦШ-796-00/МПС РФ. – М.: </w:t>
      </w:r>
      <w:proofErr w:type="spellStart"/>
      <w:r w:rsidRPr="00687EAF">
        <w:rPr>
          <w:rFonts w:ascii="Times New Roman" w:hAnsi="Times New Roman" w:cs="Times New Roman"/>
          <w:sz w:val="28"/>
          <w:szCs w:val="28"/>
        </w:rPr>
        <w:t>Трансиздать</w:t>
      </w:r>
      <w:proofErr w:type="spellEnd"/>
      <w:r w:rsidRPr="00687EAF">
        <w:rPr>
          <w:rFonts w:ascii="Times New Roman" w:hAnsi="Times New Roman" w:cs="Times New Roman"/>
          <w:sz w:val="28"/>
          <w:szCs w:val="28"/>
        </w:rPr>
        <w:t>, 2001. – 64 с.</w:t>
      </w:r>
    </w:p>
    <w:p w:rsidR="00687EAF" w:rsidRDefault="00687EAF" w:rsidP="00687EAF">
      <w:pPr>
        <w:numPr>
          <w:ilvl w:val="0"/>
          <w:numId w:val="2"/>
        </w:numPr>
        <w:spacing w:after="0" w:line="360" w:lineRule="auto"/>
        <w:ind w:left="357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7EAF">
        <w:rPr>
          <w:rFonts w:ascii="Times New Roman" w:hAnsi="Times New Roman" w:cs="Times New Roman"/>
          <w:sz w:val="28"/>
          <w:szCs w:val="28"/>
        </w:rPr>
        <w:lastRenderedPageBreak/>
        <w:t>Цахнова</w:t>
      </w:r>
      <w:proofErr w:type="spellEnd"/>
      <w:r w:rsidRPr="00687EAF">
        <w:rPr>
          <w:rFonts w:ascii="Times New Roman" w:hAnsi="Times New Roman" w:cs="Times New Roman"/>
          <w:sz w:val="28"/>
          <w:szCs w:val="28"/>
        </w:rPr>
        <w:t xml:space="preserve">, Л.И. Памятка по охраны труда для электромеханика СЦБ [Текст]:/ОАО РЖД филиал </w:t>
      </w:r>
      <w:proofErr w:type="spellStart"/>
      <w:r w:rsidRPr="00687EAF">
        <w:rPr>
          <w:rFonts w:ascii="Times New Roman" w:hAnsi="Times New Roman" w:cs="Times New Roman"/>
          <w:sz w:val="28"/>
          <w:szCs w:val="28"/>
        </w:rPr>
        <w:t>Западно-Сибирская</w:t>
      </w:r>
      <w:proofErr w:type="spellEnd"/>
      <w:r w:rsidRPr="00687EAF">
        <w:rPr>
          <w:rFonts w:ascii="Times New Roman" w:hAnsi="Times New Roman" w:cs="Times New Roman"/>
          <w:sz w:val="28"/>
          <w:szCs w:val="28"/>
        </w:rPr>
        <w:t xml:space="preserve"> железная дорога. – Л.И. </w:t>
      </w:r>
      <w:proofErr w:type="spellStart"/>
      <w:r w:rsidRPr="00687EAF">
        <w:rPr>
          <w:rFonts w:ascii="Times New Roman" w:hAnsi="Times New Roman" w:cs="Times New Roman"/>
          <w:sz w:val="28"/>
          <w:szCs w:val="28"/>
        </w:rPr>
        <w:t>Цехнова</w:t>
      </w:r>
      <w:proofErr w:type="spellEnd"/>
      <w:r w:rsidRPr="00687EAF">
        <w:rPr>
          <w:rFonts w:ascii="Times New Roman" w:hAnsi="Times New Roman" w:cs="Times New Roman"/>
          <w:sz w:val="28"/>
          <w:szCs w:val="28"/>
        </w:rPr>
        <w:t xml:space="preserve"> – ОАО Новосибирский </w:t>
      </w:r>
      <w:proofErr w:type="spellStart"/>
      <w:r w:rsidRPr="00687EAF">
        <w:rPr>
          <w:rFonts w:ascii="Times New Roman" w:hAnsi="Times New Roman" w:cs="Times New Roman"/>
          <w:sz w:val="28"/>
          <w:szCs w:val="28"/>
        </w:rPr>
        <w:t>полиграфкомбинат</w:t>
      </w:r>
      <w:proofErr w:type="spellEnd"/>
      <w:r w:rsidRPr="00687EAF">
        <w:rPr>
          <w:rFonts w:ascii="Times New Roman" w:hAnsi="Times New Roman" w:cs="Times New Roman"/>
          <w:sz w:val="28"/>
          <w:szCs w:val="28"/>
        </w:rPr>
        <w:t>, 2006. – 32 с.</w:t>
      </w:r>
    </w:p>
    <w:p w:rsidR="00D35AEF" w:rsidRDefault="007A1A10" w:rsidP="007A1A1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A10">
        <w:rPr>
          <w:rFonts w:ascii="Times New Roman" w:hAnsi="Times New Roman" w:cs="Times New Roman"/>
          <w:sz w:val="28"/>
          <w:szCs w:val="28"/>
        </w:rPr>
        <w:t xml:space="preserve">Казаков А.А.,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1A10">
        <w:rPr>
          <w:rFonts w:ascii="Times New Roman" w:hAnsi="Times New Roman" w:cs="Times New Roman"/>
          <w:sz w:val="28"/>
          <w:szCs w:val="28"/>
        </w:rPr>
        <w:t>Давыдовский</w:t>
      </w:r>
      <w:proofErr w:type="spellEnd"/>
      <w:r w:rsidRPr="007A1A10">
        <w:rPr>
          <w:rFonts w:ascii="Times New Roman" w:hAnsi="Times New Roman" w:cs="Times New Roman"/>
          <w:sz w:val="28"/>
          <w:szCs w:val="28"/>
        </w:rPr>
        <w:t xml:space="preserve"> В.М., Казаков Е.А. Устройства автоматики, телемеханики и связи на железнодорожном транспорте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A10" w:rsidRPr="00687EAF" w:rsidRDefault="007A1A10" w:rsidP="007A1A1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A10">
        <w:rPr>
          <w:rFonts w:ascii="Times New Roman" w:hAnsi="Times New Roman" w:cs="Times New Roman"/>
          <w:sz w:val="28"/>
          <w:szCs w:val="28"/>
        </w:rPr>
        <w:t>Казаков А.А., Бубнов В.Д., Казаков Е.А. - Станционные устройства автоматики и телемеханики</w:t>
      </w:r>
    </w:p>
    <w:p w:rsidR="00687EAF" w:rsidRPr="00E05E48" w:rsidRDefault="00687EAF" w:rsidP="00687EAF"/>
    <w:p w:rsidR="00687EAF" w:rsidRPr="000715A8" w:rsidRDefault="00687EAF" w:rsidP="00687EAF">
      <w:pPr>
        <w:spacing w:after="0" w:line="36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E23224" w:rsidRPr="00EE217F" w:rsidRDefault="00E23224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24" w:rsidRPr="00EE217F" w:rsidRDefault="00E23224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24" w:rsidRPr="00EE217F" w:rsidRDefault="00E23224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224" w:rsidRPr="00EE217F" w:rsidRDefault="00E23224" w:rsidP="00E232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A45" w:rsidRPr="00EE217F" w:rsidRDefault="00465A45" w:rsidP="00465A45">
      <w:pPr>
        <w:rPr>
          <w:rFonts w:ascii="Times New Roman" w:hAnsi="Times New Roman" w:cs="Times New Roman"/>
          <w:sz w:val="28"/>
          <w:szCs w:val="28"/>
        </w:rPr>
      </w:pPr>
      <w:r w:rsidRPr="00EE217F">
        <w:rPr>
          <w:rFonts w:ascii="Times New Roman" w:hAnsi="Times New Roman" w:cs="Times New Roman"/>
          <w:sz w:val="28"/>
          <w:szCs w:val="28"/>
        </w:rPr>
        <w:br/>
      </w:r>
    </w:p>
    <w:sectPr w:rsidR="00465A45" w:rsidRPr="00EE217F" w:rsidSect="00EE217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95F" w:rsidRDefault="003B495F" w:rsidP="00B978E3">
      <w:pPr>
        <w:spacing w:after="0" w:line="240" w:lineRule="auto"/>
      </w:pPr>
      <w:r>
        <w:separator/>
      </w:r>
    </w:p>
  </w:endnote>
  <w:endnote w:type="continuationSeparator" w:id="0">
    <w:p w:rsidR="003B495F" w:rsidRDefault="003B495F" w:rsidP="00B9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95F" w:rsidRDefault="003B495F" w:rsidP="00B978E3">
      <w:pPr>
        <w:spacing w:after="0" w:line="240" w:lineRule="auto"/>
      </w:pPr>
      <w:r>
        <w:separator/>
      </w:r>
    </w:p>
  </w:footnote>
  <w:footnote w:type="continuationSeparator" w:id="0">
    <w:p w:rsidR="003B495F" w:rsidRDefault="003B495F" w:rsidP="00B97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6644"/>
    <w:multiLevelType w:val="hybridMultilevel"/>
    <w:tmpl w:val="C33C86C0"/>
    <w:lvl w:ilvl="0" w:tplc="D82EE8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506B8"/>
    <w:multiLevelType w:val="hybridMultilevel"/>
    <w:tmpl w:val="559EFD34"/>
    <w:lvl w:ilvl="0" w:tplc="38708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27FA1"/>
    <w:multiLevelType w:val="hybridMultilevel"/>
    <w:tmpl w:val="46129D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F35B9"/>
    <w:multiLevelType w:val="hybridMultilevel"/>
    <w:tmpl w:val="B030D7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83977"/>
    <w:multiLevelType w:val="hybridMultilevel"/>
    <w:tmpl w:val="D318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F1611"/>
    <w:multiLevelType w:val="hybridMultilevel"/>
    <w:tmpl w:val="E48A0FFA"/>
    <w:lvl w:ilvl="0" w:tplc="19B6A5A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3AE773F"/>
    <w:multiLevelType w:val="hybridMultilevel"/>
    <w:tmpl w:val="EB6AF2DE"/>
    <w:lvl w:ilvl="0" w:tplc="BA6EA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CCA6964"/>
    <w:multiLevelType w:val="hybridMultilevel"/>
    <w:tmpl w:val="6F1270F4"/>
    <w:lvl w:ilvl="0" w:tplc="4C363C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EC23E69"/>
    <w:multiLevelType w:val="hybridMultilevel"/>
    <w:tmpl w:val="F0B01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7B4"/>
    <w:rsid w:val="0001027A"/>
    <w:rsid w:val="00025AD9"/>
    <w:rsid w:val="000302E2"/>
    <w:rsid w:val="00031CA8"/>
    <w:rsid w:val="000416E0"/>
    <w:rsid w:val="00063506"/>
    <w:rsid w:val="00070990"/>
    <w:rsid w:val="000715A8"/>
    <w:rsid w:val="00074F1A"/>
    <w:rsid w:val="00080F77"/>
    <w:rsid w:val="00097E8A"/>
    <w:rsid w:val="000D7538"/>
    <w:rsid w:val="000E03EE"/>
    <w:rsid w:val="000E2ED9"/>
    <w:rsid w:val="001414FF"/>
    <w:rsid w:val="00157D29"/>
    <w:rsid w:val="001830B2"/>
    <w:rsid w:val="001834F4"/>
    <w:rsid w:val="00186769"/>
    <w:rsid w:val="001924ED"/>
    <w:rsid w:val="001B605C"/>
    <w:rsid w:val="001D73A9"/>
    <w:rsid w:val="001E4F9D"/>
    <w:rsid w:val="002012C6"/>
    <w:rsid w:val="00203EAE"/>
    <w:rsid w:val="0021381A"/>
    <w:rsid w:val="002340A6"/>
    <w:rsid w:val="00236850"/>
    <w:rsid w:val="00265235"/>
    <w:rsid w:val="00291F72"/>
    <w:rsid w:val="002A1B7D"/>
    <w:rsid w:val="002A1EE5"/>
    <w:rsid w:val="002A22C2"/>
    <w:rsid w:val="002A6E4D"/>
    <w:rsid w:val="002B44CB"/>
    <w:rsid w:val="002B7529"/>
    <w:rsid w:val="002C3687"/>
    <w:rsid w:val="002D14BF"/>
    <w:rsid w:val="002D2397"/>
    <w:rsid w:val="00303C17"/>
    <w:rsid w:val="00307461"/>
    <w:rsid w:val="00322212"/>
    <w:rsid w:val="00341F04"/>
    <w:rsid w:val="00352CA4"/>
    <w:rsid w:val="003633B1"/>
    <w:rsid w:val="00365D93"/>
    <w:rsid w:val="00391AFA"/>
    <w:rsid w:val="003B2B6D"/>
    <w:rsid w:val="003B3C3F"/>
    <w:rsid w:val="003B495F"/>
    <w:rsid w:val="003B4A08"/>
    <w:rsid w:val="003B5B95"/>
    <w:rsid w:val="003F374E"/>
    <w:rsid w:val="00434FF8"/>
    <w:rsid w:val="004638D0"/>
    <w:rsid w:val="00465A45"/>
    <w:rsid w:val="004A3B75"/>
    <w:rsid w:val="004C6936"/>
    <w:rsid w:val="004D7CD7"/>
    <w:rsid w:val="004E5F1F"/>
    <w:rsid w:val="004E654F"/>
    <w:rsid w:val="00502BAB"/>
    <w:rsid w:val="00510426"/>
    <w:rsid w:val="00543D12"/>
    <w:rsid w:val="005452D4"/>
    <w:rsid w:val="00554ECD"/>
    <w:rsid w:val="00565028"/>
    <w:rsid w:val="005915A4"/>
    <w:rsid w:val="00591B50"/>
    <w:rsid w:val="005B6143"/>
    <w:rsid w:val="005C5D8B"/>
    <w:rsid w:val="005E02C5"/>
    <w:rsid w:val="005F67B4"/>
    <w:rsid w:val="00627E74"/>
    <w:rsid w:val="006469FB"/>
    <w:rsid w:val="0065234D"/>
    <w:rsid w:val="0066195A"/>
    <w:rsid w:val="00664776"/>
    <w:rsid w:val="00665390"/>
    <w:rsid w:val="00673786"/>
    <w:rsid w:val="00687EAF"/>
    <w:rsid w:val="00690C03"/>
    <w:rsid w:val="006942E3"/>
    <w:rsid w:val="006E0FF9"/>
    <w:rsid w:val="006F2468"/>
    <w:rsid w:val="00725F40"/>
    <w:rsid w:val="00767C42"/>
    <w:rsid w:val="007707B8"/>
    <w:rsid w:val="007763CA"/>
    <w:rsid w:val="00777BC5"/>
    <w:rsid w:val="00780BA1"/>
    <w:rsid w:val="00785011"/>
    <w:rsid w:val="007A04F4"/>
    <w:rsid w:val="007A1A10"/>
    <w:rsid w:val="007C2198"/>
    <w:rsid w:val="007C37BF"/>
    <w:rsid w:val="007F5137"/>
    <w:rsid w:val="00840B29"/>
    <w:rsid w:val="00842B58"/>
    <w:rsid w:val="008551AC"/>
    <w:rsid w:val="00866234"/>
    <w:rsid w:val="00886B99"/>
    <w:rsid w:val="00892B4A"/>
    <w:rsid w:val="008C229C"/>
    <w:rsid w:val="008E190B"/>
    <w:rsid w:val="008F69C7"/>
    <w:rsid w:val="00901E27"/>
    <w:rsid w:val="00923F77"/>
    <w:rsid w:val="009315A0"/>
    <w:rsid w:val="009C2CC7"/>
    <w:rsid w:val="009C4464"/>
    <w:rsid w:val="009C57AF"/>
    <w:rsid w:val="009C7496"/>
    <w:rsid w:val="009E0025"/>
    <w:rsid w:val="009E01C6"/>
    <w:rsid w:val="009E5D37"/>
    <w:rsid w:val="009F2660"/>
    <w:rsid w:val="009F39B8"/>
    <w:rsid w:val="00A002A8"/>
    <w:rsid w:val="00A00A73"/>
    <w:rsid w:val="00A022C1"/>
    <w:rsid w:val="00A11D86"/>
    <w:rsid w:val="00A25758"/>
    <w:rsid w:val="00A77261"/>
    <w:rsid w:val="00A87D11"/>
    <w:rsid w:val="00A93E11"/>
    <w:rsid w:val="00A94E12"/>
    <w:rsid w:val="00AC74A7"/>
    <w:rsid w:val="00AE31C6"/>
    <w:rsid w:val="00AE7653"/>
    <w:rsid w:val="00AF2854"/>
    <w:rsid w:val="00B061BD"/>
    <w:rsid w:val="00B136E5"/>
    <w:rsid w:val="00B15310"/>
    <w:rsid w:val="00B37FE1"/>
    <w:rsid w:val="00B513E1"/>
    <w:rsid w:val="00B53C1F"/>
    <w:rsid w:val="00B5512B"/>
    <w:rsid w:val="00B769A1"/>
    <w:rsid w:val="00B77AF6"/>
    <w:rsid w:val="00B95942"/>
    <w:rsid w:val="00B978E3"/>
    <w:rsid w:val="00BA3F66"/>
    <w:rsid w:val="00BC0176"/>
    <w:rsid w:val="00BC0EC6"/>
    <w:rsid w:val="00BF4C8B"/>
    <w:rsid w:val="00BF5CA1"/>
    <w:rsid w:val="00C14477"/>
    <w:rsid w:val="00C27CB3"/>
    <w:rsid w:val="00C31B4B"/>
    <w:rsid w:val="00C344EA"/>
    <w:rsid w:val="00C411FB"/>
    <w:rsid w:val="00C43922"/>
    <w:rsid w:val="00C46821"/>
    <w:rsid w:val="00C55159"/>
    <w:rsid w:val="00C61691"/>
    <w:rsid w:val="00C836CE"/>
    <w:rsid w:val="00C97FAB"/>
    <w:rsid w:val="00CA011E"/>
    <w:rsid w:val="00CB4AFF"/>
    <w:rsid w:val="00CB6806"/>
    <w:rsid w:val="00CB6871"/>
    <w:rsid w:val="00CC756E"/>
    <w:rsid w:val="00CD543E"/>
    <w:rsid w:val="00CF7329"/>
    <w:rsid w:val="00D05564"/>
    <w:rsid w:val="00D14BF7"/>
    <w:rsid w:val="00D16FDF"/>
    <w:rsid w:val="00D224D1"/>
    <w:rsid w:val="00D35265"/>
    <w:rsid w:val="00D35AEF"/>
    <w:rsid w:val="00D66B94"/>
    <w:rsid w:val="00D9186B"/>
    <w:rsid w:val="00DE3031"/>
    <w:rsid w:val="00E10EF5"/>
    <w:rsid w:val="00E11CFD"/>
    <w:rsid w:val="00E23224"/>
    <w:rsid w:val="00E24ABB"/>
    <w:rsid w:val="00E326FF"/>
    <w:rsid w:val="00E4227F"/>
    <w:rsid w:val="00E45E02"/>
    <w:rsid w:val="00E8602E"/>
    <w:rsid w:val="00EA1604"/>
    <w:rsid w:val="00EB47D0"/>
    <w:rsid w:val="00EB6E0E"/>
    <w:rsid w:val="00ED1627"/>
    <w:rsid w:val="00ED2D51"/>
    <w:rsid w:val="00EE217F"/>
    <w:rsid w:val="00EF2FEA"/>
    <w:rsid w:val="00F1303E"/>
    <w:rsid w:val="00F43750"/>
    <w:rsid w:val="00F43BCE"/>
    <w:rsid w:val="00F51144"/>
    <w:rsid w:val="00F63E42"/>
    <w:rsid w:val="00F848A1"/>
    <w:rsid w:val="00FB1035"/>
    <w:rsid w:val="00FB1C4F"/>
    <w:rsid w:val="00FB2177"/>
    <w:rsid w:val="00FC4120"/>
    <w:rsid w:val="00FE3771"/>
    <w:rsid w:val="00FE72D3"/>
    <w:rsid w:val="00FF0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84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F848A1"/>
    <w:rPr>
      <w:b/>
      <w:bCs/>
    </w:rPr>
  </w:style>
  <w:style w:type="table" w:styleId="a5">
    <w:name w:val="Table Grid"/>
    <w:basedOn w:val="a1"/>
    <w:uiPriority w:val="59"/>
    <w:rsid w:val="00465A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F2FE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D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14B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97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78E3"/>
  </w:style>
  <w:style w:type="paragraph" w:styleId="ab">
    <w:name w:val="footer"/>
    <w:basedOn w:val="a"/>
    <w:link w:val="ac"/>
    <w:uiPriority w:val="99"/>
    <w:semiHidden/>
    <w:unhideWhenUsed/>
    <w:rsid w:val="00B97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78E3"/>
  </w:style>
  <w:style w:type="paragraph" w:styleId="ad">
    <w:name w:val="No Spacing"/>
    <w:uiPriority w:val="1"/>
    <w:qFormat/>
    <w:rsid w:val="00D055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02E58-3288-4CB2-B830-AC3EDC8E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19</Pages>
  <Words>3328</Words>
  <Characters>18974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БТЖТ-ЗО</dc:creator>
  <cp:lastModifiedBy>днс</cp:lastModifiedBy>
  <cp:revision>28</cp:revision>
  <cp:lastPrinted>2013-10-24T03:12:00Z</cp:lastPrinted>
  <dcterms:created xsi:type="dcterms:W3CDTF">2013-11-01T02:13:00Z</dcterms:created>
  <dcterms:modified xsi:type="dcterms:W3CDTF">2014-10-13T01:24:00Z</dcterms:modified>
</cp:coreProperties>
</file>