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AF" w:rsidRDefault="00BD5376">
      <w:pPr>
        <w:jc w:val="center"/>
        <w:rPr>
          <w:rFonts w:ascii="Times New Roman" w:eastAsia="sans-serif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b/>
          <w:bCs/>
          <w:sz w:val="24"/>
          <w:szCs w:val="24"/>
          <w:lang w:val="ru-RU"/>
        </w:rPr>
        <w:t>ОП.04 Транспортная система России.</w:t>
      </w:r>
    </w:p>
    <w:p w:rsidR="006468AF" w:rsidRDefault="006468AF">
      <w:pPr>
        <w:jc w:val="center"/>
        <w:rPr>
          <w:rFonts w:ascii="Times New Roman" w:eastAsia="sans-serif" w:hAnsi="Times New Roman" w:cs="Times New Roman"/>
          <w:b/>
          <w:bCs/>
          <w:sz w:val="24"/>
          <w:szCs w:val="24"/>
          <w:lang w:val="ru-RU"/>
        </w:rPr>
      </w:pPr>
    </w:p>
    <w:p w:rsidR="006468AF" w:rsidRPr="00BD5376" w:rsidRDefault="00BD5376">
      <w:pPr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lang w:val="ru-RU"/>
        </w:rPr>
      </w:pPr>
      <w:r w:rsidRPr="00BD5376">
        <w:rPr>
          <w:rFonts w:ascii="Times New Roman" w:eastAsia="sans-serif" w:hAnsi="Times New Roman" w:cs="Times New Roman"/>
          <w:b/>
          <w:bCs/>
          <w:sz w:val="24"/>
          <w:szCs w:val="24"/>
          <w:u w:val="single"/>
          <w:lang w:val="ru-RU"/>
        </w:rPr>
        <w:t>Задание.</w:t>
      </w:r>
    </w:p>
    <w:p w:rsidR="006468AF" w:rsidRDefault="006468AF">
      <w:pPr>
        <w:rPr>
          <w:rFonts w:ascii="Times New Roman" w:eastAsia="sans-serif" w:hAnsi="Times New Roman" w:cs="Times New Roman"/>
          <w:sz w:val="24"/>
          <w:szCs w:val="24"/>
          <w:lang w:val="ru-RU"/>
        </w:rPr>
      </w:pPr>
    </w:p>
    <w:p w:rsidR="006468AF" w:rsidRPr="00BD5376" w:rsidRDefault="00BD5376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hAnsi="Times New Roman" w:cs="Times New Roman"/>
          <w:sz w:val="24"/>
          <w:szCs w:val="24"/>
          <w:lang w:val="ru-RU"/>
        </w:rPr>
        <w:t>1. Ознакомится с теоретическим материалом.</w:t>
      </w:r>
    </w:p>
    <w:p w:rsidR="006468AF" w:rsidRPr="00BD5376" w:rsidRDefault="00BD5376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hAnsi="Times New Roman" w:cs="Times New Roman"/>
          <w:sz w:val="24"/>
          <w:szCs w:val="24"/>
          <w:lang w:val="ru-RU"/>
        </w:rPr>
        <w:t>2. Ответить на вопросы.</w:t>
      </w:r>
    </w:p>
    <w:p w:rsidR="006468AF" w:rsidRPr="00BD5376" w:rsidRDefault="006468AF">
      <w:pPr>
        <w:spacing w:line="360" w:lineRule="auto"/>
        <w:jc w:val="both"/>
        <w:rPr>
          <w:rFonts w:ascii="Times New Roman" w:eastAsia="sans-serif" w:hAnsi="Times New Roman" w:cs="Times New Roman"/>
          <w:sz w:val="24"/>
          <w:szCs w:val="24"/>
          <w:lang w:val="ru-RU"/>
        </w:rPr>
      </w:pPr>
    </w:p>
    <w:p w:rsidR="006468AF" w:rsidRDefault="00BD5376">
      <w:pPr>
        <w:spacing w:line="360" w:lineRule="auto"/>
        <w:jc w:val="both"/>
        <w:rPr>
          <w:rFonts w:ascii="Times New Roman" w:eastAsia="sans-serif" w:hAnsi="Times New Roman" w:cs="Times New Roman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lang w:val="ru-RU"/>
        </w:rPr>
        <w:t>Работы принимаются в виде реферата. Указывается Ф.И.О. № группы, наименование дисциплины.</w:t>
      </w:r>
    </w:p>
    <w:p w:rsidR="006468AF" w:rsidRDefault="00BD5376">
      <w:pPr>
        <w:spacing w:line="360" w:lineRule="auto"/>
        <w:jc w:val="both"/>
        <w:rPr>
          <w:rFonts w:ascii="Times New Roman" w:eastAsia="monospace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ans-serif" w:hAnsi="Times New Roman" w:cs="Times New Roman"/>
          <w:sz w:val="24"/>
          <w:szCs w:val="24"/>
          <w:lang w:val="ru-RU"/>
        </w:rPr>
        <w:t>Реферат принима</w:t>
      </w:r>
      <w:r>
        <w:rPr>
          <w:rFonts w:ascii="Times New Roman" w:eastAsia="sans-serif" w:hAnsi="Times New Roman" w:cs="Times New Roman"/>
          <w:sz w:val="24"/>
          <w:szCs w:val="24"/>
          <w:lang w:val="ru-RU"/>
        </w:rPr>
        <w:t>е</w:t>
      </w:r>
      <w:r w:rsidRPr="00BD5376">
        <w:rPr>
          <w:rFonts w:ascii="Times New Roman" w:eastAsia="sans-serif" w:hAnsi="Times New Roman" w:cs="Times New Roman"/>
          <w:sz w:val="24"/>
          <w:szCs w:val="24"/>
          <w:lang w:val="ru-RU"/>
        </w:rPr>
        <w:t>тся на электронную почту</w:t>
      </w:r>
      <w:r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</w:t>
      </w:r>
      <w:hyperlink r:id="rId7" w:history="1">
        <w:r>
          <w:rPr>
            <w:rStyle w:val="a4"/>
            <w:rFonts w:ascii="Times New Roman" w:eastAsia="sans-serif" w:hAnsi="Times New Roman" w:cs="Times New Roman"/>
            <w:sz w:val="24"/>
            <w:szCs w:val="24"/>
          </w:rPr>
          <w:t>kolchurina</w:t>
        </w:r>
        <w:r w:rsidRPr="00BD5376">
          <w:rPr>
            <w:rStyle w:val="a4"/>
            <w:rFonts w:ascii="Times New Roman" w:eastAsia="sans-serif" w:hAnsi="Times New Roman" w:cs="Times New Roman"/>
            <w:sz w:val="24"/>
            <w:szCs w:val="24"/>
            <w:lang w:val="ru-RU"/>
          </w:rPr>
          <w:t>1982@</w:t>
        </w:r>
        <w:r>
          <w:rPr>
            <w:rStyle w:val="a4"/>
            <w:rFonts w:ascii="Times New Roman" w:eastAsia="sans-serif" w:hAnsi="Times New Roman" w:cs="Times New Roman"/>
            <w:sz w:val="24"/>
            <w:szCs w:val="24"/>
          </w:rPr>
          <w:t>bk</w:t>
        </w:r>
        <w:r w:rsidRPr="00BD5376">
          <w:rPr>
            <w:rStyle w:val="a4"/>
            <w:rFonts w:ascii="Times New Roman" w:eastAsia="sans-serif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eastAsia="sans-serif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 </w:t>
      </w:r>
      <w:r w:rsidRPr="00BD537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Работы будут </w:t>
      </w:r>
      <w:proofErr w:type="gramStart"/>
      <w:r w:rsidRPr="00BD5376">
        <w:rPr>
          <w:rFonts w:ascii="Times New Roman" w:eastAsia="sans-serif" w:hAnsi="Times New Roman" w:cs="Times New Roman"/>
          <w:sz w:val="24"/>
          <w:szCs w:val="24"/>
          <w:lang w:val="ru-RU"/>
        </w:rPr>
        <w:t>проверятся</w:t>
      </w:r>
      <w:proofErr w:type="gramEnd"/>
      <w:r w:rsidRPr="00BD5376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и выставляться зачет/незачет. </w:t>
      </w:r>
    </w:p>
    <w:p w:rsidR="006468AF" w:rsidRDefault="006468AF">
      <w:pPr>
        <w:rPr>
          <w:lang w:val="ru-RU"/>
        </w:rPr>
      </w:pPr>
    </w:p>
    <w:p w:rsidR="006468AF" w:rsidRDefault="00BD53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 Структура управления железнодорожным транспортом.</w:t>
      </w:r>
    </w:p>
    <w:p w:rsidR="006468AF" w:rsidRDefault="006468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Железнодорожный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транспорт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представляет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собой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сложное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многоотраслевое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хозяйство,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в </w:t>
      </w:r>
      <w:proofErr w:type="gramStart"/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состав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которого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входят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железные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дороги,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предприятия,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а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дминистративно-хозяйственные,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культурно-бытовые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едицинские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учреждения,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научно-исследовательские институты, вузы, техникумы, школы.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Для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осуществления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перевозочного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процесса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железные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дороги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располагают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техническими средствами, включающими в себя подвижной состав и инфраструктуру, в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которую входят: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• железнодорожный путь с необходимым путевым развитием в раздельных пунктах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для приема, скрещения, обгона, расформирования, формирования и о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тправления поездов и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выполнения других операций;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• сооружения для посадки, высадки и обслуживания пассажиров;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• устройства для хранения, погрузки и выгрузки грузов;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lastRenderedPageBreak/>
        <w:t>• устройства сигнализации, централизации и блокировки, информационные комплексы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для обеспеч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ения безопасности движения поездов и ускорения производственных процессов;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• сооружения для экипировки и ремонта локомотивов и вагонов;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• устройства электроснабжения, в том числе тяговые подстанции и контактная сеть </w:t>
      </w:r>
      <w:proofErr w:type="gramStart"/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на</w:t>
      </w:r>
      <w:proofErr w:type="gramEnd"/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электрифицированных </w:t>
      </w:r>
      <w:proofErr w:type="gramStart"/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линиях</w:t>
      </w:r>
      <w:proofErr w:type="gramEnd"/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;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• устройс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тва водоснабжения;</w:t>
      </w: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• устройства материально-технического снабжения. Специфике работы железных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дорог, связанной с размещением их по всей территории страны, необходимостью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обеспечения регулярного движения поездов при любых условиях и четкого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в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заимодействия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в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сех звеньев железнодорожного конвейера, свойственна особая структура управления,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организованная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по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производственно-территориальному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принципу.</w:t>
      </w:r>
    </w:p>
    <w:p w:rsidR="006468AF" w:rsidRPr="00BD5376" w:rsidRDefault="00BD537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 w:bidi="ar"/>
        </w:rPr>
      </w:pP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Благодаря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этому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обеспечиваются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конкретность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руководства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и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возможность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проведения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диной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технологической политики </w:t>
      </w:r>
      <w:r w:rsidRPr="00BD5376">
        <w:rPr>
          <w:rFonts w:ascii="Times New Roman" w:eastAsia="SimSun" w:hAnsi="Times New Roman" w:cs="Times New Roman"/>
          <w:sz w:val="24"/>
          <w:szCs w:val="24"/>
          <w:lang w:val="ru-RU" w:bidi="ar"/>
        </w:rPr>
        <w:t>на всей сети железных дорог страны.</w:t>
      </w:r>
    </w:p>
    <w:p w:rsidR="006468AF" w:rsidRPr="00BD5376" w:rsidRDefault="00BD5376">
      <w:pPr>
        <w:pStyle w:val="3"/>
        <w:rPr>
          <w:rFonts w:ascii="Times New Roman" w:hAnsi="Times New Roman" w:hint="default"/>
          <w:sz w:val="24"/>
          <w:szCs w:val="24"/>
          <w:lang w:val="ru-RU"/>
        </w:rPr>
      </w:pPr>
      <w:r w:rsidRPr="00BD5376">
        <w:rPr>
          <w:rFonts w:ascii="Times New Roman" w:hAnsi="Times New Roman" w:hint="default"/>
          <w:sz w:val="24"/>
          <w:szCs w:val="24"/>
          <w:lang w:val="ru-RU"/>
        </w:rPr>
        <w:t xml:space="preserve">Основные направления структурной реформы на железнодорожном </w:t>
      </w:r>
      <w:proofErr w:type="spellStart"/>
      <w:r w:rsidRPr="00BD5376">
        <w:rPr>
          <w:rFonts w:ascii="Times New Roman" w:hAnsi="Times New Roman" w:hint="default"/>
          <w:sz w:val="24"/>
          <w:szCs w:val="24"/>
          <w:lang w:val="ru-RU"/>
        </w:rPr>
        <w:t>траспорте</w:t>
      </w:r>
      <w:proofErr w:type="spellEnd"/>
    </w:p>
    <w:p w:rsidR="006468AF" w:rsidRPr="00BD5376" w:rsidRDefault="00BD5376">
      <w:pPr>
        <w:pStyle w:val="4"/>
        <w:rPr>
          <w:rFonts w:ascii="Times New Roman" w:hAnsi="Times New Roman" w:hint="default"/>
          <w:b w:val="0"/>
          <w:bCs w:val="0"/>
          <w:lang w:val="ru-RU"/>
        </w:rPr>
      </w:pPr>
      <w:r w:rsidRPr="00BD5376">
        <w:rPr>
          <w:rFonts w:ascii="Times New Roman" w:hAnsi="Times New Roman" w:hint="default"/>
          <w:b w:val="0"/>
          <w:bCs w:val="0"/>
          <w:lang w:val="ru-RU"/>
        </w:rPr>
        <w:t>Предпосылки структурной реформы на железнодорожном Транспорте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Анализ современного состояния железнодорожного транспорта России показал, что существует</w:t>
      </w:r>
      <w:r w:rsidRPr="00BD5376">
        <w:rPr>
          <w:lang w:val="ru-RU"/>
        </w:rPr>
        <w:t xml:space="preserve"> ряд серьёзных проблем, которые могут проявиться в течение ближайших 5-10 лет: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значительный объём потребностей в инвестициях для поддержания существующей базы основных фондов (125-150 млрд в год);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низкая прибыльность системы в целом, и возможность даль</w:t>
      </w:r>
      <w:r w:rsidRPr="00BD5376">
        <w:rPr>
          <w:lang w:val="ru-RU"/>
        </w:rPr>
        <w:t>нейшего сокращения издержек, при отсутствии рыночных экономических рычагов;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перекрёстное субсидирование убыточных видов деятельности (по пассажирским перевозкам);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недостаточная финансовая прозрачность хозяйственной деятельности;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совмещение функций го</w:t>
      </w:r>
      <w:r w:rsidRPr="00BD5376">
        <w:rPr>
          <w:lang w:val="ru-RU"/>
        </w:rPr>
        <w:t>сударственного регулирования и хозяйственной деятельности в одном органе государственного управления;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несоответствие существующей нормативной базы функционирования железнодорожного транспорта общей направленности налогового законодательства России;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нед</w:t>
      </w:r>
      <w:r w:rsidRPr="00BD5376">
        <w:rPr>
          <w:lang w:val="ru-RU"/>
        </w:rPr>
        <w:t>остаточная эффективность координации развития всех видов транспорта;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недостаточная гибкость систем регулирования тарифов и др.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Необходимость проведения структурных преобразований в отрасли вызвана следующими основными причинами: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постоянное сокращение б</w:t>
      </w:r>
      <w:r w:rsidRPr="00BD5376">
        <w:rPr>
          <w:lang w:val="ru-RU"/>
        </w:rPr>
        <w:t>азы пригодных к эксплуатации основных фондов отрасли. К 2010 году парк локомотивов сократится на 30% от уровня 2000 г. при отсутствии инвестиций;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истощение резерва повышения экономической эффективности отрасли административными методами;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отсутствие </w:t>
      </w:r>
      <w:r w:rsidRPr="00BD5376">
        <w:rPr>
          <w:lang w:val="ru-RU"/>
        </w:rPr>
        <w:t>организационно-правовой базы для интеграции России в мировые транспортные рынки (транзит перевозок «Восток - Запад»).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Отсутствие непреодолимых политических и социальных препятствий определяют период реформ.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Реформы предполагаются провести в три этапа: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пе</w:t>
      </w:r>
      <w:r w:rsidRPr="00BD5376">
        <w:rPr>
          <w:lang w:val="ru-RU"/>
        </w:rPr>
        <w:t>рвый (подготовительный) - 2001-2003 гг.;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второй (организационно-правовое разделение видов бизнеса) -2003-2005 гг.;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третий (открытие основных видов бизнеса для конкуренции) -2006-2010 гг.</w:t>
      </w:r>
    </w:p>
    <w:p w:rsidR="006468AF" w:rsidRPr="00BD5376" w:rsidRDefault="00BD5376">
      <w:pPr>
        <w:pStyle w:val="4"/>
        <w:rPr>
          <w:rFonts w:ascii="Times New Roman" w:hAnsi="Times New Roman" w:hint="default"/>
          <w:lang w:val="ru-RU"/>
        </w:rPr>
      </w:pPr>
      <w:r w:rsidRPr="00BD5376">
        <w:rPr>
          <w:rFonts w:ascii="Times New Roman" w:hAnsi="Times New Roman" w:hint="default"/>
          <w:b w:val="0"/>
          <w:bCs w:val="0"/>
          <w:u w:val="single"/>
          <w:lang w:val="ru-RU"/>
        </w:rPr>
        <w:t>Цели, задачи и основные принципы структурной реформы на железнодо</w:t>
      </w:r>
      <w:r w:rsidRPr="00BD5376">
        <w:rPr>
          <w:rFonts w:ascii="Times New Roman" w:hAnsi="Times New Roman" w:hint="default"/>
          <w:b w:val="0"/>
          <w:bCs w:val="0"/>
          <w:u w:val="single"/>
          <w:lang w:val="ru-RU"/>
        </w:rPr>
        <w:t>рожном транспорте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Цель: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повышение устойчивости работы железнодорожного транспорта, его доступности, безопасности и качества представляемых им услуг;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формирование единой гармоничной транспортной системы страны;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снижение совокупных народнохозяйственных</w:t>
      </w:r>
      <w:r w:rsidRPr="00BD5376">
        <w:rPr>
          <w:lang w:val="ru-RU"/>
        </w:rPr>
        <w:t xml:space="preserve"> тарифов на перевозки грузов железнодорожным транспортом;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удовлетворение растущего спроса на услуги железнодорожного транспорта.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Чтобы достичь этого необходимо решить следующие задачи и принципы: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разделение функций государственного управления и </w:t>
      </w:r>
      <w:r w:rsidRPr="00BD5376">
        <w:rPr>
          <w:lang w:val="ru-RU"/>
        </w:rPr>
        <w:t>организации хозяйственной деятельности на железнодорожном транспорте;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сохранение единой государственной сетевой производственной инфраструктуры железных дорог и централизованного диспетчерского управления;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поэтапное прекращение перекрёстного субсидиров</w:t>
      </w:r>
      <w:r w:rsidRPr="00BD5376">
        <w:rPr>
          <w:lang w:val="ru-RU"/>
        </w:rPr>
        <w:t>ания между грузовыми и пассажирскими перевозками;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совершенствование тарифной политики правительственной комиссии;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развитие конкуренции в сфере перевозок грузов, ремонта подвижного состава, обслуживания пассажиров;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недопущение слияния предприятий с пр</w:t>
      </w:r>
      <w:r w:rsidRPr="00BD5376">
        <w:rPr>
          <w:lang w:val="ru-RU"/>
        </w:rPr>
        <w:t xml:space="preserve">едприятиями </w:t>
      </w:r>
      <w:proofErr w:type="spellStart"/>
      <w:r w:rsidRPr="00BD5376">
        <w:rPr>
          <w:lang w:val="ru-RU"/>
        </w:rPr>
        <w:t>естественномонопольного</w:t>
      </w:r>
      <w:proofErr w:type="spellEnd"/>
      <w:r w:rsidRPr="00BD5376">
        <w:rPr>
          <w:lang w:val="ru-RU"/>
        </w:rPr>
        <w:t xml:space="preserve"> сектора;</w:t>
      </w:r>
    </w:p>
    <w:p w:rsidR="006468AF" w:rsidRDefault="00BD5376">
      <w:pPr>
        <w:pStyle w:val="a3"/>
        <w:rPr>
          <w:lang w:val="ru-RU"/>
        </w:rPr>
      </w:pPr>
      <w:r w:rsidRPr="00BD5376">
        <w:rPr>
          <w:lang w:val="ru-RU"/>
        </w:rPr>
        <w:t>- выделение из сферы деятельности федеральных железных дорог, объектов социально-бытового и другого назначения</w:t>
      </w:r>
      <w:r>
        <w:rPr>
          <w:lang w:val="ru-RU"/>
        </w:rPr>
        <w:t>.</w:t>
      </w:r>
    </w:p>
    <w:p w:rsidR="006468AF" w:rsidRPr="00BD5376" w:rsidRDefault="006468AF">
      <w:pPr>
        <w:pStyle w:val="a3"/>
        <w:rPr>
          <w:lang w:val="ru-RU"/>
        </w:rPr>
      </w:pPr>
    </w:p>
    <w:p w:rsidR="006468AF" w:rsidRPr="00BD5376" w:rsidRDefault="00BD5376">
      <w:pPr>
        <w:pStyle w:val="4"/>
        <w:rPr>
          <w:rFonts w:ascii="Times New Roman" w:hAnsi="Times New Roman" w:hint="default"/>
          <w:b w:val="0"/>
          <w:bCs w:val="0"/>
          <w:u w:val="single"/>
          <w:lang w:val="ru-RU"/>
        </w:rPr>
      </w:pPr>
      <w:r w:rsidRPr="00BD5376">
        <w:rPr>
          <w:rFonts w:ascii="Times New Roman" w:hAnsi="Times New Roman" w:hint="default"/>
          <w:b w:val="0"/>
          <w:bCs w:val="0"/>
          <w:u w:val="single"/>
          <w:lang w:val="ru-RU"/>
        </w:rPr>
        <w:t>Организационная структура железнодорожного транспорта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Ключевыми решениями в этой области являются: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организационное разделение грузовых, пассажирских пригородных и пассажирских перевозок в дальнем следовании;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сокращение интеграции инфраструктуры и части грузовых перевозок;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организационное отделение межгосударственной транзитных, </w:t>
      </w:r>
      <w:proofErr w:type="spellStart"/>
      <w:r w:rsidRPr="00BD5376">
        <w:rPr>
          <w:lang w:val="ru-RU"/>
        </w:rPr>
        <w:t>интермодальных</w:t>
      </w:r>
      <w:proofErr w:type="spellEnd"/>
      <w:r w:rsidRPr="00BD5376">
        <w:rPr>
          <w:lang w:val="ru-RU"/>
        </w:rPr>
        <w:t xml:space="preserve"> и </w:t>
      </w:r>
      <w:proofErr w:type="spellStart"/>
      <w:r w:rsidRPr="00BD5376">
        <w:rPr>
          <w:lang w:val="ru-RU"/>
        </w:rPr>
        <w:t>р</w:t>
      </w:r>
      <w:r w:rsidRPr="00BD5376">
        <w:rPr>
          <w:lang w:val="ru-RU"/>
        </w:rPr>
        <w:t>ефрежераторных</w:t>
      </w:r>
      <w:proofErr w:type="spellEnd"/>
      <w:r w:rsidRPr="00BD5376">
        <w:rPr>
          <w:lang w:val="ru-RU"/>
        </w:rPr>
        <w:t xml:space="preserve"> перевозок от других грузовых перевозок;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развитие частных грузовых операторских кампаний, владеющих подвижным составом;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постепенный переход части грузового вагонного парка к частным собственникам;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сохранение единства собственности на ин</w:t>
      </w:r>
      <w:r w:rsidRPr="00BD5376">
        <w:rPr>
          <w:lang w:val="ru-RU"/>
        </w:rPr>
        <w:t>фраструктуру и магистральный локомотивный парк;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рассмотрение вопроса о выделении в долгосрочной перспективе вертикально-интегрированных компаний на участках сети;</w:t>
      </w:r>
      <w:r>
        <w:t> 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Инфраструктура железнодорожного транспорта общего пользования - комплекс зданий и сооружен</w:t>
      </w:r>
      <w:r w:rsidRPr="00BD5376">
        <w:rPr>
          <w:lang w:val="ru-RU"/>
        </w:rPr>
        <w:t>ий железнодорожного транспорта включающий в себя: железнодорожные пути, искусственные сооружения, железнодорожные станции, устройства электроснабжения, связи, СЦБ, здания и др.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Имущественный комплекс - это недвижимое имущество в состав которого входят все </w:t>
      </w:r>
      <w:r w:rsidRPr="00BD5376">
        <w:rPr>
          <w:lang w:val="ru-RU"/>
        </w:rPr>
        <w:t>виды имущества земельные участки, здания, сооружения оборудование, сырьё и др.</w:t>
      </w:r>
    </w:p>
    <w:p w:rsidR="006468AF" w:rsidRPr="00BD5376" w:rsidRDefault="00BD5376">
      <w:pPr>
        <w:pStyle w:val="4"/>
        <w:rPr>
          <w:rFonts w:ascii="Times New Roman" w:hAnsi="Times New Roman" w:hint="default"/>
          <w:b w:val="0"/>
          <w:bCs w:val="0"/>
          <w:u w:val="single"/>
          <w:lang w:val="ru-RU"/>
        </w:rPr>
      </w:pPr>
      <w:r w:rsidRPr="00BD5376">
        <w:rPr>
          <w:rFonts w:ascii="Times New Roman" w:hAnsi="Times New Roman" w:hint="default"/>
          <w:b w:val="0"/>
          <w:bCs w:val="0"/>
          <w:u w:val="single"/>
          <w:lang w:val="ru-RU"/>
        </w:rPr>
        <w:t>Основные этапы структурной реформы на железнодорожном транспорте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Первый (подготовительный) этап (2001-2002 гг. )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На первом этапе реформирования должны быть решены задачи: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прав</w:t>
      </w:r>
      <w:r w:rsidRPr="00BD5376">
        <w:rPr>
          <w:lang w:val="ru-RU"/>
        </w:rPr>
        <w:t>овое обеспечение реформирования (принятие необходимых законодательных актов);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разделение на железнодорожном транспорте функций государственного регулирования и хозяйственного управления. Передача функций хозяйственного управления. Передача функций хозяйс</w:t>
      </w:r>
      <w:r w:rsidRPr="00BD5376">
        <w:rPr>
          <w:lang w:val="ru-RU"/>
        </w:rPr>
        <w:t>твенного управления из ведения МПС России специально создаваемому хозяйствующему субъекту ОАО РЖД, 100% акций которого закреплены за государством и продаже не подлежит;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развитие рынка железнодорожных перевозок, формирование условий и создание </w:t>
      </w:r>
      <w:r w:rsidRPr="00BD5376">
        <w:rPr>
          <w:lang w:val="ru-RU"/>
        </w:rPr>
        <w:t>операторских кампаний, дирекций пригородных пассажирских перевозок и др.;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создание условий для организационно-правового разделения видов деятельности;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приватизация и вывод из структуры федерального железнодорожного транспорта не связанных с организацие</w:t>
      </w:r>
      <w:r w:rsidRPr="00BD5376">
        <w:rPr>
          <w:lang w:val="ru-RU"/>
        </w:rPr>
        <w:t>й движения;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оптимизация систем управления движением на федеральном железнодорожном транспорте;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создание механизмов, обеспечивающих внутренний и внешний контроль;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упорядочение существующей тарифной системы;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развитие внутриотраслевой конкуренции;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</w:t>
      </w:r>
      <w:r w:rsidRPr="00BD5376">
        <w:rPr>
          <w:lang w:val="ru-RU"/>
        </w:rPr>
        <w:t>разработка механизма поддержки пассажирских перевозок;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На втором этапе должны быть решены задачи: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выделение из ОАО РЖД в виде дочерних открытых обществ ОАО РЖД следующих видов деятельности пассажирских перевозок в дальнем следовании, пригородных перевозо</w:t>
      </w:r>
      <w:r w:rsidRPr="00BD5376">
        <w:rPr>
          <w:lang w:val="ru-RU"/>
        </w:rPr>
        <w:t>к, предприятий по ремонту технических средств для железнодорожного транспорта, неосновных видов деятельности;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завершение оптимизации структуры управления;</w:t>
      </w:r>
    </w:p>
    <w:p w:rsidR="006468AF" w:rsidRDefault="00BD5376">
      <w:pPr>
        <w:pStyle w:val="a3"/>
        <w:rPr>
          <w:lang w:val="ru-RU"/>
        </w:rPr>
      </w:pPr>
      <w:r w:rsidRPr="00BD5376">
        <w:rPr>
          <w:lang w:val="ru-RU"/>
        </w:rPr>
        <w:t>- упорядочение функций федеральных органов в области транспорта</w:t>
      </w:r>
      <w:r>
        <w:rPr>
          <w:lang w:val="ru-RU"/>
        </w:rPr>
        <w:t>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Основные мероприятия на третьем эт</w:t>
      </w:r>
      <w:r w:rsidRPr="00BD5376">
        <w:rPr>
          <w:lang w:val="ru-RU"/>
        </w:rPr>
        <w:t>апе реформирования являются: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выделение организационно-правовое пассажирских кампаний в дальнем следовании из федеральной дирекции в виде её дочерних открытых акционерных обществ;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установление порядка продажи лицензий на осуществление пригородных пассаж</w:t>
      </w:r>
      <w:r w:rsidRPr="00BD5376">
        <w:rPr>
          <w:lang w:val="ru-RU"/>
        </w:rPr>
        <w:t>ирских перевозок;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привлечение инвестиции через выпуск облигационных займов, привлечение синдицированных кредитов, продажи пакетов акций дочерних акционерных обществ;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передача отдельных малодеятельных железнодорожных линий и участков в собственность рег</w:t>
      </w:r>
      <w:r w:rsidRPr="00BD5376">
        <w:rPr>
          <w:lang w:val="ru-RU"/>
        </w:rPr>
        <w:t>иональных и местных органов власти и предприятий;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создание нескольких конкурирующих между собой </w:t>
      </w:r>
      <w:proofErr w:type="spellStart"/>
      <w:r w:rsidRPr="00BD5376">
        <w:rPr>
          <w:lang w:val="ru-RU"/>
        </w:rPr>
        <w:t>вертикальноинтегрированных</w:t>
      </w:r>
      <w:proofErr w:type="spellEnd"/>
      <w:r w:rsidRPr="00BD5376">
        <w:rPr>
          <w:lang w:val="ru-RU"/>
        </w:rPr>
        <w:t xml:space="preserve"> железнодорожных кампаний.</w:t>
      </w:r>
    </w:p>
    <w:p w:rsidR="006468AF" w:rsidRPr="00BD5376" w:rsidRDefault="00BD5376">
      <w:pPr>
        <w:pStyle w:val="4"/>
        <w:rPr>
          <w:rFonts w:ascii="Times New Roman" w:hAnsi="Times New Roman" w:hint="default"/>
          <w:b w:val="0"/>
          <w:bCs w:val="0"/>
          <w:u w:val="single"/>
          <w:lang w:val="ru-RU"/>
        </w:rPr>
      </w:pPr>
      <w:r w:rsidRPr="00BD5376">
        <w:rPr>
          <w:rFonts w:ascii="Times New Roman" w:hAnsi="Times New Roman" w:hint="default"/>
          <w:b w:val="0"/>
          <w:bCs w:val="0"/>
          <w:u w:val="single"/>
          <w:lang w:val="ru-RU"/>
        </w:rPr>
        <w:t>Управление реформой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Для обеспечения выполнения мероприятий реформирование установлены внешние и внутренни</w:t>
      </w:r>
      <w:r w:rsidRPr="00BD5376">
        <w:rPr>
          <w:lang w:val="ru-RU"/>
        </w:rPr>
        <w:t>е механизмы контроля и управления.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Внешний контроль и управление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Правительство РФ по согласованию с Президентом РФ назначает руководителя ОАО «РЖД».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Правительственная комиссия по структурной реформе железнодорожного транспорта осуществляет контроль за выпо</w:t>
      </w:r>
      <w:r w:rsidRPr="00BD5376">
        <w:rPr>
          <w:lang w:val="ru-RU"/>
        </w:rPr>
        <w:t>лнением мероприятий.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Правительство РФ, уполномоченный им Федеральный орган Государственного регулирования и федеральная комиссия по регулированию естественных монополий осуществляет общее руководство реформой.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Комиссия по приватизации, формирует состав иму</w:t>
      </w:r>
      <w:r w:rsidRPr="00BD5376">
        <w:rPr>
          <w:lang w:val="ru-RU"/>
        </w:rPr>
        <w:t xml:space="preserve">щественного комплекса ОАО «РЖД» и </w:t>
      </w:r>
      <w:proofErr w:type="spellStart"/>
      <w:r w:rsidRPr="00BD5376">
        <w:rPr>
          <w:lang w:val="ru-RU"/>
        </w:rPr>
        <w:t>состаящая</w:t>
      </w:r>
      <w:proofErr w:type="spellEnd"/>
      <w:r w:rsidRPr="00BD5376">
        <w:rPr>
          <w:lang w:val="ru-RU"/>
        </w:rPr>
        <w:t xml:space="preserve"> из представителей министерств и ведомств, определяет перечень имущества и предприятий, не подлежащих включению в состав ОАО «РЖД».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Внутренний контроль и управление реализуется посредством соблюдения основных прин</w:t>
      </w:r>
      <w:r w:rsidRPr="00BD5376">
        <w:rPr>
          <w:lang w:val="ru-RU"/>
        </w:rPr>
        <w:t>ципов и направлений реформирования через представителей государства в организациях управления ОАО «РЖД».</w:t>
      </w:r>
    </w:p>
    <w:p w:rsidR="006468AF" w:rsidRPr="00BD5376" w:rsidRDefault="00BD5376">
      <w:pPr>
        <w:pStyle w:val="4"/>
        <w:rPr>
          <w:rFonts w:ascii="Times New Roman" w:hAnsi="Times New Roman" w:hint="default"/>
          <w:u w:val="single"/>
          <w:lang w:val="ru-RU"/>
        </w:rPr>
      </w:pPr>
      <w:r w:rsidRPr="00BD5376">
        <w:rPr>
          <w:rFonts w:ascii="Times New Roman" w:hAnsi="Times New Roman" w:hint="default"/>
          <w:u w:val="single"/>
          <w:lang w:val="ru-RU"/>
        </w:rPr>
        <w:t>Результаты структурной реформы на железнодорожном транспорте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Структурная реформа на железнодорожном транспорте позволит решить её основные проблемы и о</w:t>
      </w:r>
      <w:r w:rsidRPr="00BD5376">
        <w:rPr>
          <w:lang w:val="ru-RU"/>
        </w:rPr>
        <w:t>беспечить достижение целей определённых Правительством Российской Федерации: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повышение эффективности деятельности железнодорожного транспорта;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отделение конкурентных секторов от естественных монополий;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нормативная база будет приведена в соответствии </w:t>
      </w:r>
      <w:r w:rsidRPr="00BD5376">
        <w:rPr>
          <w:lang w:val="ru-RU"/>
        </w:rPr>
        <w:t>с основными принципами гражданского законодательства России;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будет повышена эффективность системы государственного регулирования;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>- повысится мотивация работников железнодорожного транспорта, производительность их труда;</w:t>
      </w:r>
    </w:p>
    <w:p w:rsidR="006468AF" w:rsidRPr="00BD5376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- будет в полной мере обеспечена </w:t>
      </w:r>
      <w:r w:rsidRPr="00BD5376">
        <w:rPr>
          <w:lang w:val="ru-RU"/>
        </w:rPr>
        <w:t>социальная защищённость работников железнодорожного транспорта.</w:t>
      </w:r>
    </w:p>
    <w:p w:rsidR="006468AF" w:rsidRDefault="00BD5376">
      <w:pPr>
        <w:pStyle w:val="a3"/>
        <w:rPr>
          <w:lang w:val="ru-RU"/>
        </w:rPr>
      </w:pPr>
      <w:r w:rsidRPr="00BD5376">
        <w:rPr>
          <w:lang w:val="ru-RU"/>
        </w:rPr>
        <w:t xml:space="preserve">Таким образом, осуществление основных направлений структурной реформы на железнодорожном транспорте послужит стимулом перехода на новую ступень его развития и будет способствовать росту </w:t>
      </w:r>
      <w:r w:rsidRPr="00BD5376">
        <w:rPr>
          <w:lang w:val="ru-RU"/>
        </w:rPr>
        <w:t>экономики страны</w:t>
      </w:r>
      <w:r>
        <w:rPr>
          <w:lang w:val="ru-RU"/>
        </w:rPr>
        <w:t>.</w:t>
      </w:r>
    </w:p>
    <w:p w:rsidR="006468AF" w:rsidRDefault="00BD5376">
      <w:pPr>
        <w:pStyle w:val="a3"/>
        <w:rPr>
          <w:lang w:val="ru-RU"/>
        </w:rPr>
      </w:pPr>
      <w:r>
        <w:rPr>
          <w:lang w:val="ru-RU"/>
        </w:rPr>
        <w:t xml:space="preserve">Контрольные вопросы. </w:t>
      </w:r>
    </w:p>
    <w:p w:rsidR="006468AF" w:rsidRDefault="00BD5376">
      <w:pPr>
        <w:pStyle w:val="a3"/>
        <w:numPr>
          <w:ilvl w:val="0"/>
          <w:numId w:val="1"/>
        </w:numPr>
        <w:spacing w:line="360" w:lineRule="auto"/>
        <w:rPr>
          <w:lang w:val="ru-RU" w:bidi="ar"/>
        </w:rPr>
      </w:pPr>
      <w:r>
        <w:rPr>
          <w:lang w:val="ru-RU"/>
        </w:rPr>
        <w:t xml:space="preserve">Что </w:t>
      </w:r>
      <w:proofErr w:type="spellStart"/>
      <w:proofErr w:type="gramStart"/>
      <w:r>
        <w:rPr>
          <w:lang w:bidi="ar"/>
        </w:rPr>
        <w:t>представляет</w:t>
      </w:r>
      <w:proofErr w:type="spellEnd"/>
      <w:r>
        <w:rPr>
          <w:lang w:val="ru-RU" w:bidi="ar"/>
        </w:rPr>
        <w:t xml:space="preserve"> ж</w:t>
      </w:r>
      <w:proofErr w:type="spellStart"/>
      <w:r>
        <w:rPr>
          <w:lang w:bidi="ar"/>
        </w:rPr>
        <w:t>елезнодорожный</w:t>
      </w:r>
      <w:proofErr w:type="spellEnd"/>
      <w:r>
        <w:rPr>
          <w:lang w:val="ru-RU" w:bidi="ar"/>
        </w:rPr>
        <w:t xml:space="preserve"> </w:t>
      </w:r>
      <w:proofErr w:type="spellStart"/>
      <w:r>
        <w:rPr>
          <w:lang w:bidi="ar"/>
        </w:rPr>
        <w:t>транспорт</w:t>
      </w:r>
      <w:proofErr w:type="spellEnd"/>
      <w:proofErr w:type="gramEnd"/>
      <w:r>
        <w:rPr>
          <w:lang w:val="ru-RU" w:bidi="ar"/>
        </w:rPr>
        <w:t>?</w:t>
      </w:r>
    </w:p>
    <w:p w:rsidR="006468AF" w:rsidRPr="00BD5376" w:rsidRDefault="00BD5376"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b w:val="0"/>
          <w:bCs w:val="0"/>
          <w:lang w:val="ru-RU"/>
        </w:rPr>
        <w:t xml:space="preserve">Цель </w:t>
      </w:r>
      <w:r w:rsidRPr="00BD5376">
        <w:rPr>
          <w:rFonts w:ascii="Times New Roman" w:hAnsi="Times New Roman" w:hint="default"/>
          <w:b w:val="0"/>
          <w:bCs w:val="0"/>
          <w:lang w:val="ru-RU"/>
        </w:rPr>
        <w:t>структурной реформы на железнодорожном транспорте</w:t>
      </w:r>
      <w:r>
        <w:rPr>
          <w:rFonts w:ascii="Times New Roman" w:hAnsi="Times New Roman" w:hint="default"/>
          <w:b w:val="0"/>
          <w:bCs w:val="0"/>
          <w:lang w:val="ru-RU"/>
        </w:rPr>
        <w:t>?</w:t>
      </w:r>
    </w:p>
    <w:p w:rsidR="006468AF" w:rsidRPr="00BD5376" w:rsidRDefault="00BD5376"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hint="default"/>
          <w:b w:val="0"/>
          <w:bCs w:val="0"/>
          <w:lang w:val="ru-RU"/>
        </w:rPr>
      </w:pPr>
      <w:r w:rsidRPr="00BD5376">
        <w:rPr>
          <w:rFonts w:ascii="Times New Roman" w:hAnsi="Times New Roman" w:hint="default"/>
          <w:b w:val="0"/>
          <w:bCs w:val="0"/>
          <w:lang w:val="ru-RU"/>
        </w:rPr>
        <w:t>Результаты структурной реформы на железнодорожном транспорте</w:t>
      </w:r>
      <w:r>
        <w:rPr>
          <w:rFonts w:ascii="Times New Roman" w:hAnsi="Times New Roman" w:hint="default"/>
          <w:b w:val="0"/>
          <w:bCs w:val="0"/>
          <w:lang w:val="ru-RU"/>
        </w:rPr>
        <w:t>?</w:t>
      </w:r>
    </w:p>
    <w:p w:rsidR="006468AF" w:rsidRDefault="006468AF">
      <w:pPr>
        <w:rPr>
          <w:lang w:val="ru-RU"/>
        </w:rPr>
      </w:pPr>
    </w:p>
    <w:p w:rsidR="006468AF" w:rsidRPr="00BD5376" w:rsidRDefault="00BD5376">
      <w:pPr>
        <w:pStyle w:val="a3"/>
        <w:jc w:val="center"/>
        <w:rPr>
          <w:sz w:val="20"/>
          <w:szCs w:val="20"/>
          <w:lang w:val="ru-RU"/>
        </w:rPr>
      </w:pPr>
      <w:r>
        <w:rPr>
          <w:b/>
          <w:bCs/>
          <w:lang w:val="ru-RU" w:bidi="ar"/>
        </w:rPr>
        <w:t>Литература</w:t>
      </w:r>
    </w:p>
    <w:p w:rsidR="006468AF" w:rsidRPr="00BD5376" w:rsidRDefault="006468AF">
      <w:pPr>
        <w:rPr>
          <w:rFonts w:ascii="Times New Roman" w:hAnsi="Times New Roman" w:cs="Times New Roman"/>
          <w:lang w:val="ru-RU"/>
        </w:rPr>
      </w:pPr>
    </w:p>
    <w:p w:rsidR="006468AF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Ефименко, Ю.И. Железные дороги. Общий </w:t>
      </w:r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курс : учебник для бакалавров и специалистов / Ю.И. Ефименко, В.И. Ковалев, С.И. Логинов и др.; под ред. Ю.И. Ефименко. – 6-е изд., </w:t>
      </w:r>
      <w:proofErr w:type="spellStart"/>
      <w:r w:rsidRPr="00BD5376"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BD5376">
        <w:rPr>
          <w:rFonts w:ascii="Times New Roman" w:hAnsi="Times New Roman" w:cs="Times New Roman"/>
          <w:sz w:val="24"/>
          <w:szCs w:val="24"/>
          <w:lang w:val="ru-RU"/>
        </w:rPr>
        <w:t>. и доп. – Москва: УМЦ на ж/д транспорте, 2015. – 503с. Текст : непосредственный.</w:t>
      </w:r>
    </w:p>
    <w:p w:rsidR="006468AF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Ефименко, Ю.И Общий курс : </w:t>
      </w:r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учебник для СПО / Ю.И. Ефименко, М.М. Уздин, В.И. Ковалев, и др.; под ред. Ю.И. Ефименко. – 6-е </w:t>
      </w:r>
      <w:proofErr w:type="spellStart"/>
      <w:r w:rsidRPr="00BD5376">
        <w:rPr>
          <w:rFonts w:ascii="Times New Roman" w:hAnsi="Times New Roman" w:cs="Times New Roman"/>
          <w:sz w:val="24"/>
          <w:szCs w:val="24"/>
          <w:lang w:val="ru-RU"/>
        </w:rPr>
        <w:t>изд.</w:t>
      </w:r>
      <w:proofErr w:type="gramStart"/>
      <w:r w:rsidRPr="00BD5376"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 w:rsidRPr="00BD5376">
        <w:rPr>
          <w:rFonts w:ascii="Times New Roman" w:hAnsi="Times New Roman" w:cs="Times New Roman"/>
          <w:sz w:val="24"/>
          <w:szCs w:val="24"/>
          <w:lang w:val="ru-RU"/>
        </w:rPr>
        <w:t>тер</w:t>
      </w:r>
      <w:proofErr w:type="spellEnd"/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. – Москва: УМЦ на ж/д транспорте, 2015. – 256с.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8AF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BD5376">
        <w:rPr>
          <w:rFonts w:ascii="Times New Roman" w:hAnsi="Times New Roman" w:cs="Times New Roman"/>
          <w:sz w:val="24"/>
          <w:szCs w:val="24"/>
          <w:lang w:val="ru-RU"/>
        </w:rPr>
        <w:t>Соколов, В.Н. Общий курс</w:t>
      </w:r>
      <w:proofErr w:type="gramStart"/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СПО /В.Н. Соколов, В.Ф. Жуковский, </w:t>
      </w:r>
      <w:r w:rsidRPr="00BD5376">
        <w:rPr>
          <w:rFonts w:ascii="Times New Roman" w:hAnsi="Times New Roman" w:cs="Times New Roman"/>
          <w:sz w:val="24"/>
          <w:szCs w:val="24"/>
          <w:lang w:val="ru-RU"/>
        </w:rPr>
        <w:t>С.В. Котенкова и др.; под ред. В.Н. Соколова. – Москва: УМК МПС России, 2015. – 296с. Текст</w:t>
      </w:r>
      <w:proofErr w:type="gramStart"/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D5376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непосредственный.</w:t>
      </w:r>
    </w:p>
    <w:p w:rsidR="00BD5376" w:rsidRDefault="00BD5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376" w:rsidRDefault="00BD5376" w:rsidP="00BD5376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ОП.04 Транспортная система России.</w:t>
      </w:r>
    </w:p>
    <w:p w:rsidR="00BD5376" w:rsidRDefault="00BD5376" w:rsidP="00BD5376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BD5376" w:rsidRDefault="00BD5376" w:rsidP="00BD5376">
      <w:pPr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ru-RU"/>
        </w:rPr>
        <w:t>Задание.</w:t>
      </w:r>
    </w:p>
    <w:p w:rsidR="00BD5376" w:rsidRDefault="00BD5376" w:rsidP="00BD537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D5376" w:rsidRDefault="00BD5376" w:rsidP="00BD5376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Ознакомится с теоретическим материалом.</w:t>
      </w:r>
    </w:p>
    <w:p w:rsidR="00BD5376" w:rsidRDefault="00BD5376" w:rsidP="00BD5376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Ответить на контрольные вопросы.</w:t>
      </w:r>
    </w:p>
    <w:p w:rsidR="00BD5376" w:rsidRDefault="00BD5376" w:rsidP="00BD5376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D5376" w:rsidRDefault="00BD5376" w:rsidP="00BD5376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Работы принимаются в виде реферата. Указывается Ф.И.О. № группы, наименование дисциплины.</w:t>
      </w:r>
    </w:p>
    <w:p w:rsidR="00BD5376" w:rsidRDefault="00BD5376" w:rsidP="00BD5376">
      <w:pPr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Реферат принимается на электронную почту </w:t>
      </w:r>
      <w:hyperlink r:id="rId8" w:history="1">
        <w:r>
          <w:rPr>
            <w:rStyle w:val="a4"/>
            <w:rFonts w:ascii="Times New Roman" w:eastAsia="Arial" w:hAnsi="Times New Roman" w:cs="Times New Roman"/>
            <w:sz w:val="24"/>
            <w:szCs w:val="24"/>
          </w:rPr>
          <w:t>kolchurina</w:t>
        </w:r>
        <w:r>
          <w:rPr>
            <w:rStyle w:val="a4"/>
            <w:rFonts w:ascii="Times New Roman" w:eastAsia="Arial" w:hAnsi="Times New Roman" w:cs="Times New Roman"/>
            <w:sz w:val="24"/>
            <w:szCs w:val="24"/>
            <w:lang w:val="ru-RU"/>
          </w:rPr>
          <w:t>1982@</w:t>
        </w:r>
        <w:r>
          <w:rPr>
            <w:rStyle w:val="a4"/>
            <w:rFonts w:ascii="Times New Roman" w:eastAsia="Arial" w:hAnsi="Times New Roman" w:cs="Times New Roman"/>
            <w:sz w:val="24"/>
            <w:szCs w:val="24"/>
          </w:rPr>
          <w:t>bk</w:t>
        </w:r>
        <w:r>
          <w:rPr>
            <w:rStyle w:val="a4"/>
            <w:rFonts w:ascii="Times New Roman" w:eastAsia="Arial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eastAsia="Arial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Работы будут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ru-RU"/>
        </w:rPr>
        <w:t>проверятся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выставляться зачет/незачет. </w:t>
      </w:r>
    </w:p>
    <w:p w:rsidR="00BD5376" w:rsidRDefault="00BD5376" w:rsidP="00BD5376">
      <w:pPr>
        <w:pStyle w:val="a3"/>
        <w:jc w:val="center"/>
        <w:rPr>
          <w:b/>
          <w:bCs/>
          <w:lang w:val="ru-RU" w:bidi="ar"/>
        </w:rPr>
      </w:pPr>
      <w:r>
        <w:rPr>
          <w:b/>
          <w:bCs/>
          <w:lang w:val="ru-RU" w:bidi="ar"/>
        </w:rPr>
        <w:t>Тема: Автомобильный транспорт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Автомобильный транспорт относится к динамично развивающимся видам транспорта.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Автомобильный транспорт, играет первостепенную роль в пассажирских перевозках, транспортировке грузов на короткие и средние расстояния. Он занимает ведущее положение в городских и пригородных перевозках пассажиров и грузов, а также на подвозе грузов к станциям железных дорог, речным пристаням, морским портам и от них — к потребителям.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В районах Сибири и Дальнего Востока, где сеть железных дорог развита слабо (или их вовсе нет), а использование рек затруднительно (замерзают), автотранспорт является основным видом транспортировки грузов и на дальние расстояния. Дальние, межрайонные перевозки автомобильный транспорт осуществляет также при перевозке некоторых сельскохозяйственных, скоропортящихся грузов (фрукты, овощи и др.). Однако перевозки по автомагистралям являются более дорогими, чем по водным или железнодорожным путям.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Общая протяженность автодорог России — 945 тыс. км, из которых большую часть (3/4) составляют дороги с твердым покрытием.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География автомобильных дорог страны очень схожа с географией железнодорожного транспорта — наибольшей густотой сети отличаются районы европейской части, между которыми на основных направлениях экономических связей автомобильные трассы проложены параллельно железнодорожным магистралям. Также характерен радиально-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кольцевой рисунок сети автомобильных дорог (вокруг Москвы, других крупных городов и промышленных узлов).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От Московской кольцевой дороги лучами расходятся 12 крупных автомагистралей: </w:t>
      </w:r>
      <w:proofErr w:type="gramStart"/>
      <w:r>
        <w:rPr>
          <w:color w:val="000000"/>
          <w:shd w:val="clear" w:color="auto" w:fill="FFFFFF"/>
          <w:lang w:val="ru-RU"/>
        </w:rPr>
        <w:t>Москва — Санкт-Петербург, Москва — Рига, Москва — Минск — Брест, Москва — Харьков — Симферополь — Ялта, Москва — Воронеж — Ростов.</w:t>
      </w:r>
      <w:proofErr w:type="gramEnd"/>
      <w:r>
        <w:rPr>
          <w:color w:val="000000"/>
          <w:shd w:val="clear" w:color="auto" w:fill="FFFFFF"/>
          <w:lang w:val="ru-RU"/>
        </w:rPr>
        <w:t xml:space="preserve"> Москва — Волгоград — Астрахань &gt; Москва — Рязань — Пензе—</w:t>
      </w:r>
      <w:r>
        <w:rPr>
          <w:color w:val="000000"/>
          <w:shd w:val="clear" w:color="auto" w:fill="FFFFFF"/>
        </w:rPr>
        <w:t>    </w:t>
      </w:r>
      <w:proofErr w:type="gramStart"/>
      <w:r>
        <w:rPr>
          <w:color w:val="000000"/>
          <w:shd w:val="clear" w:color="auto" w:fill="FFFFFF"/>
          <w:lang w:val="ru-RU"/>
        </w:rPr>
        <w:t>Са</w:t>
      </w:r>
      <w:proofErr w:type="gramEnd"/>
      <w:r>
        <w:rPr>
          <w:color w:val="000000"/>
          <w:shd w:val="clear" w:color="auto" w:fill="FFFFFF"/>
          <w:lang w:val="ru-RU"/>
        </w:rPr>
        <w:t>мара, Москва — Нижний Новгород — Казань, Москва —Ярославль и др.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Кроме Москвы очень крупными автомобильными узлами являются: Санкт-Петербург, от которого помимо Мое конского шоссе автомагистрали идут на север через Петрозаводск к Мурманску, на юг — через Псков, Витебск Киев и Одессу, на запад — через Таллинн, Ригу в Калининград; Ростов-на-Дону с межрайонными автодорогами Ростов — Краснодар — Новороссийск, Ростов — Армавир </w:t>
      </w:r>
      <w:proofErr w:type="gramStart"/>
      <w:r>
        <w:rPr>
          <w:color w:val="000000"/>
          <w:shd w:val="clear" w:color="auto" w:fill="FFFFFF"/>
          <w:lang w:val="ru-RU"/>
        </w:rPr>
        <w:t>-Г</w:t>
      </w:r>
      <w:proofErr w:type="gramEnd"/>
      <w:r>
        <w:rPr>
          <w:color w:val="000000"/>
          <w:shd w:val="clear" w:color="auto" w:fill="FFFFFF"/>
          <w:lang w:val="ru-RU"/>
        </w:rPr>
        <w:t xml:space="preserve">розный — Баку, Ростов — Волгоград и др. </w:t>
      </w:r>
      <w:r w:rsidRPr="00BD5376">
        <w:rPr>
          <w:color w:val="000000"/>
          <w:shd w:val="clear" w:color="auto" w:fill="FFFFFF"/>
          <w:lang w:val="ru-RU"/>
        </w:rPr>
        <w:t xml:space="preserve">В восточных районах плотность сети автодорог резко снижается. </w:t>
      </w:r>
      <w:proofErr w:type="gramStart"/>
      <w:r>
        <w:rPr>
          <w:color w:val="000000"/>
          <w:shd w:val="clear" w:color="auto" w:fill="FFFFFF"/>
          <w:lang w:val="ru-RU"/>
        </w:rPr>
        <w:t xml:space="preserve">Важное значение имеют </w:t>
      </w:r>
      <w:proofErr w:type="spellStart"/>
      <w:r>
        <w:rPr>
          <w:color w:val="000000"/>
          <w:shd w:val="clear" w:color="auto" w:fill="FFFFFF"/>
          <w:lang w:val="ru-RU"/>
        </w:rPr>
        <w:t>Амуро</w:t>
      </w:r>
      <w:proofErr w:type="spellEnd"/>
      <w:r>
        <w:rPr>
          <w:color w:val="000000"/>
          <w:shd w:val="clear" w:color="auto" w:fill="FFFFFF"/>
          <w:lang w:val="ru-RU"/>
        </w:rPr>
        <w:t xml:space="preserve">-Якутский тракт (Невер в Амурской области — Алдан — Томмот — Якутск), соединяющих Якутию с другими районами страны; </w:t>
      </w:r>
      <w:proofErr w:type="spellStart"/>
      <w:r>
        <w:rPr>
          <w:color w:val="000000"/>
          <w:shd w:val="clear" w:color="auto" w:fill="FFFFFF"/>
          <w:lang w:val="ru-RU"/>
        </w:rPr>
        <w:t>Ангаро</w:t>
      </w:r>
      <w:proofErr w:type="spellEnd"/>
      <w:r>
        <w:rPr>
          <w:color w:val="000000"/>
          <w:shd w:val="clear" w:color="auto" w:fill="FFFFFF"/>
          <w:lang w:val="ru-RU"/>
        </w:rPr>
        <w:t xml:space="preserve">-Ленский </w:t>
      </w:r>
      <w:proofErr w:type="spellStart"/>
      <w:r>
        <w:rPr>
          <w:color w:val="000000"/>
          <w:shd w:val="clear" w:color="auto" w:fill="FFFFFF"/>
          <w:lang w:val="ru-RU"/>
        </w:rPr>
        <w:t>трда</w:t>
      </w:r>
      <w:proofErr w:type="spellEnd"/>
      <w:r>
        <w:rPr>
          <w:color w:val="000000"/>
          <w:shd w:val="clear" w:color="auto" w:fill="FFFFFF"/>
          <w:lang w:val="ru-RU"/>
        </w:rPr>
        <w:t xml:space="preserve"> (</w:t>
      </w:r>
      <w:proofErr w:type="spellStart"/>
      <w:r>
        <w:rPr>
          <w:color w:val="000000"/>
          <w:shd w:val="clear" w:color="auto" w:fill="FFFFFF"/>
          <w:lang w:val="ru-RU"/>
        </w:rPr>
        <w:t>Заярск</w:t>
      </w:r>
      <w:proofErr w:type="spellEnd"/>
      <w:r>
        <w:rPr>
          <w:color w:val="000000"/>
          <w:shd w:val="clear" w:color="auto" w:fill="FFFFFF"/>
          <w:lang w:val="ru-RU"/>
        </w:rPr>
        <w:t xml:space="preserve"> — Усть-Кут), связывающий верховья Лены с </w:t>
      </w:r>
      <w:proofErr w:type="spellStart"/>
      <w:r>
        <w:rPr>
          <w:color w:val="000000"/>
          <w:shd w:val="clear" w:color="auto" w:fill="FFFFFF"/>
          <w:lang w:val="ru-RU"/>
        </w:rPr>
        <w:t>Ся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бирской</w:t>
      </w:r>
      <w:proofErr w:type="spellEnd"/>
      <w:r>
        <w:rPr>
          <w:color w:val="000000"/>
          <w:shd w:val="clear" w:color="auto" w:fill="FFFFFF"/>
          <w:lang w:val="ru-RU"/>
        </w:rPr>
        <w:t xml:space="preserve"> магистралью; Чуйский (Бийск в Алтайском крае, —</w:t>
      </w:r>
      <w:r>
        <w:rPr>
          <w:color w:val="000000"/>
          <w:shd w:val="clear" w:color="auto" w:fill="FFFFFF"/>
        </w:rPr>
        <w:t>    </w:t>
      </w:r>
      <w:proofErr w:type="spellStart"/>
      <w:r>
        <w:rPr>
          <w:color w:val="000000"/>
          <w:shd w:val="clear" w:color="auto" w:fill="FFFFFF"/>
          <w:lang w:val="ru-RU"/>
        </w:rPr>
        <w:t>Горноалтайск</w:t>
      </w:r>
      <w:proofErr w:type="spellEnd"/>
      <w:r>
        <w:rPr>
          <w:color w:val="000000"/>
          <w:shd w:val="clear" w:color="auto" w:fill="FFFFFF"/>
          <w:lang w:val="ru-RU"/>
        </w:rPr>
        <w:t xml:space="preserve"> — Монголия) и </w:t>
      </w:r>
      <w:proofErr w:type="spellStart"/>
      <w:r>
        <w:rPr>
          <w:color w:val="000000"/>
          <w:shd w:val="clear" w:color="auto" w:fill="FFFFFF"/>
          <w:lang w:val="ru-RU"/>
        </w:rPr>
        <w:t>Кяхтинский</w:t>
      </w:r>
      <w:proofErr w:type="spellEnd"/>
      <w:r>
        <w:rPr>
          <w:color w:val="000000"/>
          <w:shd w:val="clear" w:color="auto" w:fill="FFFFFF"/>
          <w:lang w:val="ru-RU"/>
        </w:rPr>
        <w:t xml:space="preserve"> (Улан-Удэ Кяхта в Бурятии) тракты, связывающие нашу страну Монголией; Колымское шоссе (Магадан — Якутск);</w:t>
      </w:r>
      <w:proofErr w:type="gramEnd"/>
      <w:r>
        <w:rPr>
          <w:color w:val="000000"/>
          <w:shd w:val="clear" w:color="auto" w:fill="FFFFFF"/>
          <w:lang w:val="ru-RU"/>
        </w:rPr>
        <w:t xml:space="preserve"> автомагистрали Хабаровск — Владивосток, Абакан — </w:t>
      </w:r>
      <w:proofErr w:type="spellStart"/>
      <w:r>
        <w:rPr>
          <w:color w:val="000000"/>
          <w:shd w:val="clear" w:color="auto" w:fill="FFFFFF"/>
          <w:lang w:val="ru-RU"/>
        </w:rPr>
        <w:t>Кызь</w:t>
      </w:r>
      <w:proofErr w:type="spellEnd"/>
      <w:r>
        <w:rPr>
          <w:color w:val="000000"/>
          <w:shd w:val="clear" w:color="auto" w:fill="FFFFFF"/>
          <w:lang w:val="ru-RU"/>
        </w:rPr>
        <w:t xml:space="preserve"> (</w:t>
      </w:r>
      <w:proofErr w:type="spellStart"/>
      <w:r>
        <w:rPr>
          <w:color w:val="000000"/>
          <w:shd w:val="clear" w:color="auto" w:fill="FFFFFF"/>
          <w:lang w:val="ru-RU"/>
        </w:rPr>
        <w:t>Усинский</w:t>
      </w:r>
      <w:proofErr w:type="spellEnd"/>
      <w:r>
        <w:rPr>
          <w:color w:val="000000"/>
          <w:shd w:val="clear" w:color="auto" w:fill="FFFFFF"/>
          <w:lang w:val="ru-RU"/>
        </w:rPr>
        <w:t xml:space="preserve"> тракт) и др.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В условия России, в отличие от европейских стран и США, он выполняет в основном грузовые и пассажирские перевозки на короткие и средние расстояния. Средняя дальность перевозки 1 т груза составляет всего 24 км. Высокая маневренность автотранспортных средств дозволяет осуществлять перевозку грузов и пассажиров «от двери до двери» без промежуточных погрузочно-разгрузочных операций и пересадки пассажиров.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Наряду с этим у автотранспорта есть и большой недостаток — сравнительно высокие себестоимость и удельная энергоемкость грузовых перевозок, которые значительно выше по сравнению с железнодорожным и водным транспортом.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proofErr w:type="gramStart"/>
      <w:r>
        <w:rPr>
          <w:color w:val="000000"/>
          <w:shd w:val="clear" w:color="auto" w:fill="FFFFFF"/>
          <w:lang w:val="ru-RU"/>
        </w:rPr>
        <w:t>Высокий уровень себестоимости автоперевозок в России — результат не только малой грузоподъемности автомобиля как единицы подвижного состава (в сравнении с грузоподъемностью грузового поезда, морского и речного судна), но и следствие отсутствия развитой сети автодорог высокого технического класса (и связанный с этим повышенный износ автомашин, расход топлива и др.) и рациональной структуры автопарка (не хватает автомобилей малой и большой грузоподъемности, что оказывает</w:t>
      </w:r>
      <w:proofErr w:type="gramEnd"/>
      <w:r>
        <w:rPr>
          <w:color w:val="000000"/>
          <w:shd w:val="clear" w:color="auto" w:fill="FFFFFF"/>
          <w:lang w:val="ru-RU"/>
        </w:rPr>
        <w:t xml:space="preserve"> отрицательное влияние на производительность труда при автоперевозках).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Сфера применения автомобильного транспорта чрезвычайно широка. Автомобили выполняют большую часть городских, пригородных и ко-</w:t>
      </w:r>
      <w:proofErr w:type="spellStart"/>
      <w:r>
        <w:rPr>
          <w:color w:val="000000"/>
          <w:shd w:val="clear" w:color="auto" w:fill="FFFFFF"/>
          <w:lang w:val="ru-RU"/>
        </w:rPr>
        <w:t>роткобежных</w:t>
      </w:r>
      <w:proofErr w:type="spellEnd"/>
      <w:r>
        <w:rPr>
          <w:color w:val="000000"/>
          <w:shd w:val="clear" w:color="auto" w:fill="FFFFFF"/>
          <w:lang w:val="ru-RU"/>
        </w:rPr>
        <w:t xml:space="preserve"> внутрирайонных грузовых перевозок. Они подвозят грузы от производителей продукции к станциям железных дорог, речным пристаням, морским портам и развозят от них к потребителям. Таким образом, автомобильный транспорт может участвовать в перевозках одного и того же груза несколько раз. Поэтому его доля в перевозках грузов чрезвычайно велика и составляет около </w:t>
      </w:r>
      <w:r>
        <w:rPr>
          <w:color w:val="000000"/>
          <w:shd w:val="clear" w:color="auto" w:fill="FFFFFF"/>
          <w:vertAlign w:val="superscript"/>
          <w:lang w:val="ru-RU"/>
        </w:rPr>
        <w:t>3</w:t>
      </w:r>
      <w:r>
        <w:rPr>
          <w:color w:val="000000"/>
          <w:shd w:val="clear" w:color="auto" w:fill="FFFFFF"/>
          <w:lang w:val="ru-RU"/>
        </w:rPr>
        <w:t>/</w:t>
      </w:r>
      <w:r>
        <w:rPr>
          <w:color w:val="000000"/>
          <w:shd w:val="clear" w:color="auto" w:fill="FFFFFF"/>
          <w:vertAlign w:val="subscript"/>
          <w:lang w:val="ru-RU"/>
        </w:rPr>
        <w:t>4</w:t>
      </w:r>
      <w:r>
        <w:rPr>
          <w:color w:val="000000"/>
          <w:shd w:val="clear" w:color="auto" w:fill="FFFFFF"/>
          <w:lang w:val="ru-RU"/>
        </w:rPr>
        <w:t xml:space="preserve"> от общего объема перевозок грузов всеми видами транспорта.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Дальние межрайонные перевозки автомобильный транспорт осуществляет в тех случаях, когда либо другие виды транспорта отсутствуют (например, в северных и восточных районах страны), либо грузы относятся к </w:t>
      </w:r>
      <w:proofErr w:type="gramStart"/>
      <w:r>
        <w:rPr>
          <w:color w:val="000000"/>
          <w:shd w:val="clear" w:color="auto" w:fill="FFFFFF"/>
          <w:lang w:val="ru-RU"/>
        </w:rPr>
        <w:t>ценным</w:t>
      </w:r>
      <w:proofErr w:type="gramEnd"/>
      <w:r>
        <w:rPr>
          <w:color w:val="000000"/>
          <w:shd w:val="clear" w:color="auto" w:fill="FFFFFF"/>
          <w:lang w:val="ru-RU"/>
        </w:rPr>
        <w:t xml:space="preserve"> или скоропортящимся (перевозки фруктов, овощей и пр.).</w:t>
      </w:r>
    </w:p>
    <w:p w:rsidR="00BD5376" w:rsidRP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Основу автодорожной сети России общей протяженностью </w:t>
      </w:r>
      <w:r w:rsidRPr="00BD5376">
        <w:rPr>
          <w:color w:val="000000"/>
          <w:shd w:val="clear" w:color="auto" w:fill="FFFFFF"/>
          <w:lang w:val="ru-RU"/>
        </w:rPr>
        <w:t xml:space="preserve">916 тыс. км (длина всех шоссейных </w:t>
      </w:r>
      <w:proofErr w:type="gramStart"/>
      <w:r w:rsidRPr="00BD5376">
        <w:rPr>
          <w:color w:val="000000"/>
          <w:shd w:val="clear" w:color="auto" w:fill="FFFFFF"/>
          <w:lang w:val="ru-RU"/>
        </w:rPr>
        <w:t>дорог</w:t>
      </w:r>
      <w:proofErr w:type="gramEnd"/>
      <w:r w:rsidRPr="00BD5376">
        <w:rPr>
          <w:color w:val="000000"/>
          <w:shd w:val="clear" w:color="auto" w:fill="FFFFFF"/>
          <w:lang w:val="ru-RU"/>
        </w:rPr>
        <w:t xml:space="preserve"> как общего пользования, так и ведомственных) формируют дороги с твердым покрытием, доля которых составляет </w:t>
      </w:r>
      <w:r w:rsidRPr="00BD5376">
        <w:rPr>
          <w:color w:val="000000"/>
          <w:shd w:val="clear" w:color="auto" w:fill="FFFFFF"/>
          <w:vertAlign w:val="superscript"/>
          <w:lang w:val="ru-RU"/>
        </w:rPr>
        <w:t>3</w:t>
      </w:r>
      <w:r w:rsidRPr="00BD5376">
        <w:rPr>
          <w:color w:val="000000"/>
          <w:shd w:val="clear" w:color="auto" w:fill="FFFFFF"/>
          <w:lang w:val="ru-RU"/>
        </w:rPr>
        <w:t>/4- Однако протяженность автодорог соответствующего современным требованиям технического уровня исчисляется лишь первыми десятками тысяч километров.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Первая дорога с твердым покрытием Москва — Санкт-Петербург была проложена в 1817—1834 гг., т.е. еще до постройки железнодорожной магистрали. Однако к широкому строительству автомобильных дорог в России приступили только после пуска первых крупных отечественных автозаводов и начала автомобилизации страны. Особенно бурное строительство и реконструкция дорог с твердым покрытием происходили в 60—70-е годы.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В 80-е годы приступили к строительству так называемых автобанов — дорог высокого технического уровня с </w:t>
      </w:r>
      <w:proofErr w:type="spellStart"/>
      <w:r>
        <w:rPr>
          <w:color w:val="000000"/>
          <w:shd w:val="clear" w:color="auto" w:fill="FFFFFF"/>
          <w:lang w:val="ru-RU"/>
        </w:rPr>
        <w:t>разноуровневыми</w:t>
      </w:r>
      <w:proofErr w:type="spellEnd"/>
      <w:r>
        <w:rPr>
          <w:color w:val="000000"/>
          <w:shd w:val="clear" w:color="auto" w:fill="FFFFFF"/>
          <w:lang w:val="ru-RU"/>
        </w:rPr>
        <w:t xml:space="preserve"> транспортными развязками (трассы Москва — Симферополь, Москва — Рига и др.).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Однако темпы их строительства были чрезвычайно низкими — несколько десятков километров в год при потребности в десятки и сотни раз больше. Поэтому проблема создания современной сети автодорог остается для России одной </w:t>
      </w:r>
      <w:proofErr w:type="gramStart"/>
      <w:r>
        <w:rPr>
          <w:color w:val="000000"/>
          <w:shd w:val="clear" w:color="auto" w:fill="FFFFFF"/>
          <w:lang w:val="ru-RU"/>
        </w:rPr>
        <w:t>из</w:t>
      </w:r>
      <w:proofErr w:type="gramEnd"/>
      <w:r>
        <w:rPr>
          <w:color w:val="000000"/>
          <w:shd w:val="clear" w:color="auto" w:fill="FFFFFF"/>
          <w:lang w:val="ru-RU"/>
        </w:rPr>
        <w:t xml:space="preserve"> наиболее актуальных.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Автодороги общего пользования составляют более половины (62%) от всей автодорожной сети. Остальные дороги — ведомственные.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Территориальная дифференциация в размещении автодорожной сети, особенно автодорог с твердым покрытием, в России огромна: при средней густоте 440 км на 10 000 км</w:t>
      </w:r>
      <w:proofErr w:type="gramStart"/>
      <w:r>
        <w:rPr>
          <w:color w:val="000000"/>
          <w:shd w:val="clear" w:color="auto" w:fill="FFFFFF"/>
          <w:vertAlign w:val="superscript"/>
          <w:lang w:val="ru-RU"/>
        </w:rPr>
        <w:t>2</w:t>
      </w:r>
      <w:proofErr w:type="gramEnd"/>
      <w:r>
        <w:rPr>
          <w:color w:val="000000"/>
          <w:shd w:val="clear" w:color="auto" w:fill="FFFFFF"/>
          <w:lang w:val="ru-RU"/>
        </w:rPr>
        <w:t xml:space="preserve"> различия между ранее освоенными районами европейской части страны и восточными районами «пионерного освоения» достигают десятков и сотен раз.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proofErr w:type="gramStart"/>
      <w:r>
        <w:rPr>
          <w:color w:val="000000"/>
          <w:shd w:val="clear" w:color="auto" w:fill="FFFFFF"/>
          <w:lang w:val="ru-RU"/>
        </w:rPr>
        <w:t xml:space="preserve">Конфигурация автодорог в европейской части страны во многом повторяет радиально-кольцевой рисунок железнодорожной сети: крупнейшие автомагистрали (12 дорог) лучами расходятся от Москвы к Санкт-Петербургу (Ленинградское шоссе), Риге (Рижское шоссе), Минску (Минское шоссе), Киеву (Киевское шоссе), Симферополю </w:t>
      </w:r>
      <w:r w:rsidRPr="00BD5376">
        <w:rPr>
          <w:color w:val="000000"/>
          <w:shd w:val="clear" w:color="auto" w:fill="FFFFFF"/>
          <w:lang w:val="ru-RU"/>
        </w:rPr>
        <w:t>(Симферопольское шоссе) и т. д., а на некотором отдалении от Москвы они соединяются кольцевыми и хордовыми структурами.</w:t>
      </w:r>
      <w:proofErr w:type="gramEnd"/>
      <w:r w:rsidRPr="00BD5376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Однако к востоку от Урала число автодорог резко сокращается. До настоящего времени еще не построена сквозная автодорога в широтном направлении, соединяющая западные и восточные районы страны.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Особая роль автодорог состоит в том, что они в большей степени, чем другие пути сообщения, обеспечивают перевозки пассажиров с трудовыми, культурно-бытовыми, административными и другими целями. Доведение автодорог с твердым покрытием до каждого населенного пункта» необходимое по социальным соображениям, является одновременно и обязательным условием ликвидации экономических потерь от бездорожья. Данный принцип необходимо рассматривать как один из основных при развитии сети дорог общего пользования. Поэтому проблема развития автодорожной сети России включает в себя и задачу значительного увеличения протяженности автодорог с твердым покрытием (по некоторым оценкам до двукратного уровня).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Автомобильный транспорт широко применяется как для внутрипроизводственных (технологических) перевозок, так и для доставки грузов из пунктов производства в пункты потребления продукции. Поэтому в структуре перевозок основное значение имеют строительные грузы (в том числе кирпич и цемент), вскрышные породы и грунт, хлебные грузы, черные металлы, лесные грузы, товары народного потребления.</w:t>
      </w:r>
    </w:p>
    <w:p w:rsidR="00BD5376" w:rsidRP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Автомобильный транспорт (автобусы) выполняет основной объем пассажирских перевозок — почти 90% от всех перевозок пассажиров основными видами магистрального транспорта. Однако основная их часть — около 80% — приходится на внутригородские перевозки. Доля пригородных поездок составляет 17%, а междугородных — менее 1%. </w:t>
      </w:r>
      <w:r w:rsidRPr="00BD5376">
        <w:rPr>
          <w:color w:val="000000"/>
          <w:shd w:val="clear" w:color="auto" w:fill="FFFFFF"/>
          <w:lang w:val="ru-RU"/>
        </w:rPr>
        <w:t>В последние годы</w:t>
      </w:r>
      <w:r>
        <w:rPr>
          <w:color w:val="000000"/>
          <w:shd w:val="clear" w:color="auto" w:fill="FFFFFF"/>
          <w:lang w:val="ru-RU"/>
        </w:rPr>
        <w:t xml:space="preserve"> </w:t>
      </w:r>
      <w:r w:rsidRPr="00BD5376">
        <w:rPr>
          <w:color w:val="000000"/>
          <w:shd w:val="clear" w:color="auto" w:fill="FFFFFF"/>
          <w:lang w:val="ru-RU"/>
        </w:rPr>
        <w:t>в крупных городах резко возрастает парк индивидуальных легковых автомобилей, что приводит к увеличению их доли в пассажирских перевозках.</w:t>
      </w:r>
      <w:r>
        <w:rPr>
          <w:color w:val="000000"/>
          <w:shd w:val="clear" w:color="auto" w:fill="FFFFFF"/>
        </w:rPr>
        <w:t>    </w:t>
      </w:r>
    </w:p>
    <w:p w:rsidR="00BD5376" w:rsidRDefault="00BD5376" w:rsidP="00BD5376">
      <w:pPr>
        <w:pStyle w:val="a3"/>
        <w:shd w:val="clear" w:color="auto" w:fill="FFFFFF"/>
        <w:spacing w:line="360" w:lineRule="auto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В грузообороте автомобильного транспорта выделяются строительные материалы, черные металлы, товары народного потребления.</w:t>
      </w:r>
    </w:p>
    <w:p w:rsidR="00BD5376" w:rsidRDefault="00BD5376" w:rsidP="00BD5376">
      <w:pPr>
        <w:pStyle w:val="a3"/>
        <w:spacing w:line="360" w:lineRule="auto"/>
        <w:jc w:val="both"/>
        <w:rPr>
          <w:lang w:val="ru-RU"/>
        </w:rPr>
      </w:pPr>
      <w:r>
        <w:rPr>
          <w:color w:val="000000"/>
          <w:lang w:val="ru-RU"/>
        </w:rPr>
        <w:t>Несмотря на высокую адаптацию операторов грузового автомобильного транспорта к рыночным условиям, состояние этого сектора экономики в настоящее время нельзя считать оптимальным, а уровень ее развития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 достаточным.</w:t>
      </w:r>
    </w:p>
    <w:p w:rsidR="00BD5376" w:rsidRDefault="00BD5376" w:rsidP="00BD5376">
      <w:pPr>
        <w:pStyle w:val="a3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Контрольные вопросы.</w:t>
      </w:r>
    </w:p>
    <w:p w:rsidR="00BD5376" w:rsidRDefault="00BD5376" w:rsidP="00BD5376">
      <w:pPr>
        <w:pStyle w:val="a3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>1</w:t>
      </w:r>
      <w:proofErr w:type="gramStart"/>
      <w:r>
        <w:rPr>
          <w:color w:val="000000"/>
          <w:lang w:val="ru-RU"/>
        </w:rPr>
        <w:t xml:space="preserve"> К</w:t>
      </w:r>
      <w:proofErr w:type="gramEnd"/>
      <w:r>
        <w:rPr>
          <w:color w:val="000000"/>
          <w:lang w:val="ru-RU"/>
        </w:rPr>
        <w:t>акую роль играет а</w:t>
      </w:r>
      <w:r>
        <w:rPr>
          <w:color w:val="000000"/>
          <w:shd w:val="clear" w:color="auto" w:fill="FFFFFF"/>
          <w:lang w:val="ru-RU"/>
        </w:rPr>
        <w:t>втомобильный транспорт в пассажирских перевозках?</w:t>
      </w:r>
    </w:p>
    <w:p w:rsidR="00BD5376" w:rsidRDefault="00BD5376" w:rsidP="00BD5376">
      <w:pPr>
        <w:pStyle w:val="a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2 </w:t>
      </w:r>
      <w:proofErr w:type="spellStart"/>
      <w:r>
        <w:rPr>
          <w:color w:val="000000"/>
          <w:shd w:val="clear" w:color="auto" w:fill="FFFFFF"/>
          <w:lang w:val="ru-RU"/>
        </w:rPr>
        <w:t>Преемущества</w:t>
      </w:r>
      <w:proofErr w:type="spellEnd"/>
      <w:r>
        <w:rPr>
          <w:color w:val="000000"/>
          <w:shd w:val="clear" w:color="auto" w:fill="FFFFFF"/>
          <w:lang w:val="ru-RU"/>
        </w:rPr>
        <w:t xml:space="preserve"> и недостатки автомобильного транспорта. Проблемы его развития.</w:t>
      </w:r>
    </w:p>
    <w:p w:rsidR="00BD5376" w:rsidRDefault="00BD5376" w:rsidP="00BD5376">
      <w:pPr>
        <w:pStyle w:val="a3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3 Характеристика отечественного парка грузовых автомобилей.</w:t>
      </w:r>
    </w:p>
    <w:p w:rsidR="00BD5376" w:rsidRDefault="00BD5376" w:rsidP="00BD5376">
      <w:pPr>
        <w:pStyle w:val="a3"/>
        <w:rPr>
          <w:color w:val="000000"/>
          <w:shd w:val="clear" w:color="auto" w:fill="FFFFFF"/>
          <w:lang w:val="ru-RU"/>
        </w:rPr>
      </w:pPr>
    </w:p>
    <w:p w:rsidR="00BD5376" w:rsidRDefault="00BD5376" w:rsidP="00BD5376">
      <w:pPr>
        <w:pStyle w:val="a3"/>
        <w:jc w:val="center"/>
        <w:rPr>
          <w:b/>
          <w:bCs/>
          <w:lang w:bidi="ar"/>
        </w:rPr>
      </w:pPr>
    </w:p>
    <w:p w:rsidR="00BD5376" w:rsidRDefault="00BD5376" w:rsidP="00BD5376">
      <w:pPr>
        <w:pStyle w:val="a3"/>
        <w:jc w:val="center"/>
        <w:rPr>
          <w:sz w:val="20"/>
          <w:szCs w:val="20"/>
          <w:lang w:val="ru-RU"/>
        </w:rPr>
      </w:pPr>
      <w:bookmarkStart w:id="0" w:name="_GoBack"/>
      <w:bookmarkEnd w:id="0"/>
      <w:r>
        <w:rPr>
          <w:b/>
          <w:bCs/>
          <w:lang w:val="ru-RU" w:bidi="ar"/>
        </w:rPr>
        <w:t>Литература</w:t>
      </w:r>
    </w:p>
    <w:p w:rsidR="00BD5376" w:rsidRDefault="00BD5376" w:rsidP="00BD5376">
      <w:pPr>
        <w:rPr>
          <w:rFonts w:ascii="Times New Roman" w:hAnsi="Times New Roman" w:cs="Times New Roman"/>
          <w:lang w:val="ru-RU"/>
        </w:rPr>
      </w:pPr>
    </w:p>
    <w:p w:rsidR="00BD5376" w:rsidRDefault="00BD5376" w:rsidP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Ефименко, Ю.И. Железные дороги. Общий курс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бакалавров и специалистов / Ю.И. Ефименко, В.И. Ковалев, С.И. Логинов и др.; под ред. Ю.И. Ефименко. – 6-е изд.,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и доп. – Москва: УМЦ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/д транспорте, 2015. – 503с. Текст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непосредственный.</w:t>
      </w:r>
    </w:p>
    <w:p w:rsidR="00BD5376" w:rsidRDefault="00BD5376" w:rsidP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Ефименко, Ю.И Общий курс : учебник для СПО / Ю.И. Ефименко, М.М. Уздин, В.И. Ковалев, и др.; под ред. Ю.И. Ефименко. – 6-е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изд.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– Москва: УМЦ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/д транспорте, 2015. – 256с. Текст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непосредственный.</w:t>
      </w:r>
    </w:p>
    <w:p w:rsidR="00BD5376" w:rsidRDefault="00BD5376" w:rsidP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Соколов, В.Н. Общий курс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СПО /В.Н. Соколов, В.Ф. Жуковский, С.В. Котенкова и др.; под ред. В.Н. Соколова. – Москва: УМК МПС России, 2015. – 296с. Текст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непосредственный.</w:t>
      </w:r>
    </w:p>
    <w:p w:rsidR="00BD5376" w:rsidRDefault="00BD5376" w:rsidP="00BD5376">
      <w:pPr>
        <w:rPr>
          <w:lang w:val="ru-RU"/>
        </w:rPr>
      </w:pPr>
    </w:p>
    <w:p w:rsidR="00BD5376" w:rsidRPr="00BD5376" w:rsidRDefault="00BD5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D5376" w:rsidRPr="00BD5376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87F9"/>
    <w:multiLevelType w:val="singleLevel"/>
    <w:tmpl w:val="2D1D87F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AF"/>
    <w:rsid w:val="006468AF"/>
    <w:rsid w:val="00BD5376"/>
    <w:rsid w:val="1CFC5EC2"/>
    <w:rsid w:val="67322835"/>
    <w:rsid w:val="7E0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hurina1982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lchurina1982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3248</Words>
  <Characters>18519</Characters>
  <Application>Microsoft Office Word</Application>
  <DocSecurity>0</DocSecurity>
  <Lines>154</Lines>
  <Paragraphs>43</Paragraphs>
  <ScaleCrop>false</ScaleCrop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2020-05-08T13:46:00Z</dcterms:created>
  <dcterms:modified xsi:type="dcterms:W3CDTF">2020-05-11T05:09:00Z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